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1D726" w14:textId="77777777" w:rsidR="00C43052" w:rsidRDefault="00C43052" w:rsidP="00F6464D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5"/>
          <w:szCs w:val="25"/>
          <w:lang w:val="sr-Cyrl-RS"/>
        </w:rPr>
      </w:pPr>
    </w:p>
    <w:p w14:paraId="61B7C284" w14:textId="77777777" w:rsidR="00C43052" w:rsidRDefault="00C43052" w:rsidP="00F6464D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5"/>
          <w:szCs w:val="25"/>
          <w:lang w:val="sr-Cyrl-RS"/>
        </w:rPr>
      </w:pPr>
    </w:p>
    <w:p w14:paraId="61AE2981" w14:textId="77777777" w:rsidR="006944E1" w:rsidRPr="001154B2" w:rsidRDefault="006944E1" w:rsidP="00F6464D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5"/>
          <w:szCs w:val="25"/>
        </w:rPr>
      </w:pPr>
      <w:r w:rsidRPr="001154B2">
        <w:rPr>
          <w:rFonts w:asciiTheme="minorHAnsi" w:eastAsia="Arial-BoldMT" w:hAnsiTheme="minorHAnsi" w:cstheme="minorHAnsi"/>
          <w:b/>
          <w:bCs/>
          <w:sz w:val="25"/>
          <w:szCs w:val="25"/>
        </w:rPr>
        <w:t>РЕПУБЛИКА СРБИЈА</w:t>
      </w:r>
    </w:p>
    <w:p w14:paraId="717B14C0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5"/>
          <w:szCs w:val="25"/>
        </w:rPr>
      </w:pPr>
      <w:r w:rsidRPr="001154B2">
        <w:rPr>
          <w:rFonts w:asciiTheme="minorHAnsi" w:eastAsia="Arial-BoldMT" w:hAnsiTheme="minorHAnsi" w:cstheme="minorHAnsi"/>
          <w:b/>
          <w:bCs/>
          <w:sz w:val="25"/>
          <w:szCs w:val="25"/>
        </w:rPr>
        <w:t>АП ВОЈВОДИНА</w:t>
      </w:r>
    </w:p>
    <w:p w14:paraId="19D7F041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5"/>
          <w:szCs w:val="25"/>
        </w:rPr>
      </w:pPr>
      <w:r w:rsidRPr="001154B2">
        <w:rPr>
          <w:rFonts w:asciiTheme="minorHAnsi" w:eastAsia="Arial-BoldMT" w:hAnsiTheme="minorHAnsi" w:cstheme="minorHAnsi"/>
          <w:b/>
          <w:bCs/>
          <w:sz w:val="25"/>
          <w:szCs w:val="25"/>
        </w:rPr>
        <w:t>ОПШТИНА СЕЧАЊ</w:t>
      </w:r>
    </w:p>
    <w:p w14:paraId="0C28B3AD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5"/>
          <w:szCs w:val="25"/>
        </w:rPr>
      </w:pPr>
      <w:r w:rsidRPr="001154B2">
        <w:rPr>
          <w:rFonts w:asciiTheme="minorHAnsi" w:eastAsia="Arial-BoldMT" w:hAnsiTheme="minorHAnsi" w:cstheme="minorHAnsi"/>
          <w:b/>
          <w:bCs/>
          <w:sz w:val="25"/>
          <w:szCs w:val="25"/>
        </w:rPr>
        <w:t>ОДЕЉЕЊЕ ЗА ПРИВРЕДУ, РАЗВОЈ, ИНСПЕКЦИЈСКЕ</w:t>
      </w:r>
    </w:p>
    <w:p w14:paraId="1081A0F5" w14:textId="106949DA" w:rsidR="006944E1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5"/>
          <w:szCs w:val="25"/>
        </w:rPr>
      </w:pPr>
      <w:r w:rsidRPr="001154B2">
        <w:rPr>
          <w:rFonts w:asciiTheme="minorHAnsi" w:eastAsia="Arial-BoldMT" w:hAnsiTheme="minorHAnsi" w:cstheme="minorHAnsi"/>
          <w:b/>
          <w:bCs/>
          <w:sz w:val="25"/>
          <w:szCs w:val="25"/>
        </w:rPr>
        <w:t>ПОСЛОВЕ И ЗАШТИТУ ЖИВОТНЕ СРЕДИНЕ</w:t>
      </w:r>
    </w:p>
    <w:p w14:paraId="3242D848" w14:textId="6BE53ABB" w:rsidR="008804B6" w:rsidRPr="001154B2" w:rsidRDefault="008804B6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5"/>
          <w:szCs w:val="25"/>
        </w:rPr>
      </w:pPr>
      <w:r w:rsidRPr="008804B6">
        <w:rPr>
          <w:rFonts w:asciiTheme="minorHAnsi" w:eastAsia="Arial-BoldMT" w:hAnsiTheme="minorHAnsi" w:cstheme="minorHAnsi"/>
          <w:b/>
          <w:bCs/>
          <w:sz w:val="25"/>
          <w:szCs w:val="25"/>
        </w:rPr>
        <w:t>ОДСЕК ЗА ИНСПЕКЦИЈСКЕ ПОСЛОВЕ</w:t>
      </w:r>
    </w:p>
    <w:p w14:paraId="580897D1" w14:textId="67EB5F15" w:rsidR="006944E1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5"/>
          <w:szCs w:val="25"/>
        </w:rPr>
      </w:pPr>
      <w:r w:rsidRPr="001154B2">
        <w:rPr>
          <w:rFonts w:asciiTheme="minorHAnsi" w:eastAsia="Arial-BoldMT" w:hAnsiTheme="minorHAnsi" w:cstheme="minorHAnsi"/>
          <w:b/>
          <w:bCs/>
          <w:sz w:val="25"/>
          <w:szCs w:val="25"/>
        </w:rPr>
        <w:t>ИНСПЕКЦИЈА ЗА ЗАШТИТУ ЖИВОТНЕ СРЕДИНЕ</w:t>
      </w:r>
    </w:p>
    <w:p w14:paraId="5CB50B56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</w:rPr>
      </w:pPr>
    </w:p>
    <w:p w14:paraId="2880B6FD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</w:rPr>
      </w:pPr>
    </w:p>
    <w:p w14:paraId="6CF8CC18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</w:rPr>
      </w:pPr>
    </w:p>
    <w:p w14:paraId="54AB024C" w14:textId="77777777" w:rsidR="006944E1" w:rsidRPr="00CE5A78" w:rsidRDefault="006944E1" w:rsidP="00CE5A78">
      <w:pPr>
        <w:autoSpaceDE w:val="0"/>
        <w:autoSpaceDN w:val="0"/>
        <w:adjustRightInd w:val="0"/>
        <w:rPr>
          <w:rFonts w:asciiTheme="minorHAnsi" w:eastAsia="Arial-BoldMT" w:hAnsiTheme="minorHAnsi" w:cstheme="minorHAnsi"/>
          <w:b/>
          <w:bCs/>
          <w:sz w:val="24"/>
          <w:szCs w:val="24"/>
          <w:lang w:val="sr-Cyrl-RS"/>
        </w:rPr>
      </w:pPr>
    </w:p>
    <w:p w14:paraId="3F83F99F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</w:rPr>
      </w:pPr>
    </w:p>
    <w:p w14:paraId="450C24B3" w14:textId="77777777" w:rsidR="006944E1" w:rsidRPr="00C4305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  <w:lang w:val="sr-Cyrl-RS"/>
        </w:rPr>
      </w:pPr>
    </w:p>
    <w:p w14:paraId="7DE8BBFE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</w:rPr>
      </w:pPr>
    </w:p>
    <w:p w14:paraId="6480FEB9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8"/>
          <w:szCs w:val="28"/>
          <w:lang w:val="sr-Cyrl-RS"/>
        </w:rPr>
      </w:pPr>
      <w:r w:rsidRPr="001154B2">
        <w:rPr>
          <w:rFonts w:asciiTheme="minorHAnsi" w:eastAsia="Arial-BoldMT" w:hAnsiTheme="minorHAnsi" w:cstheme="minorHAnsi"/>
          <w:b/>
          <w:bCs/>
          <w:sz w:val="28"/>
          <w:szCs w:val="28"/>
          <w:lang w:val="sr-Cyrl-RS"/>
        </w:rPr>
        <w:t>ИЗВЕШТАЈ О РАДУ</w:t>
      </w:r>
    </w:p>
    <w:p w14:paraId="43B8FE5C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8"/>
          <w:szCs w:val="28"/>
          <w:lang w:val="sr-Cyrl-RS"/>
        </w:rPr>
      </w:pPr>
      <w:r w:rsidRPr="001154B2">
        <w:rPr>
          <w:rFonts w:asciiTheme="minorHAnsi" w:eastAsia="Arial-BoldMT" w:hAnsiTheme="minorHAnsi" w:cstheme="minorHAnsi"/>
          <w:b/>
          <w:bCs/>
          <w:sz w:val="28"/>
          <w:szCs w:val="28"/>
          <w:lang w:val="sr-Cyrl-RS"/>
        </w:rPr>
        <w:t>ИНСПЕКТОРА ЗА ЗАШТИТУ ЖИВОТНЕ СРЕДИНЕ</w:t>
      </w:r>
    </w:p>
    <w:p w14:paraId="2B02F2A1" w14:textId="4FAADF24" w:rsidR="006944E1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8"/>
          <w:szCs w:val="28"/>
          <w:lang w:val="sr-Cyrl-RS"/>
        </w:rPr>
      </w:pPr>
      <w:r w:rsidRPr="001154B2">
        <w:rPr>
          <w:rFonts w:asciiTheme="minorHAnsi" w:eastAsia="Arial-BoldMT" w:hAnsiTheme="minorHAnsi" w:cstheme="minorHAnsi"/>
          <w:b/>
          <w:bCs/>
          <w:sz w:val="28"/>
          <w:szCs w:val="28"/>
          <w:lang w:val="sr-Cyrl-RS"/>
        </w:rPr>
        <w:t>ЗА 20</w:t>
      </w:r>
      <w:r w:rsidR="001A50AF">
        <w:rPr>
          <w:rFonts w:asciiTheme="minorHAnsi" w:eastAsia="Arial-BoldMT" w:hAnsiTheme="minorHAnsi" w:cstheme="minorHAnsi"/>
          <w:b/>
          <w:bCs/>
          <w:sz w:val="28"/>
          <w:szCs w:val="28"/>
          <w:lang w:val="en-GB"/>
        </w:rPr>
        <w:t>2</w:t>
      </w:r>
      <w:r w:rsidR="006B1B9A">
        <w:rPr>
          <w:rFonts w:asciiTheme="minorHAnsi" w:eastAsia="Arial-BoldMT" w:hAnsiTheme="minorHAnsi" w:cstheme="minorHAnsi"/>
          <w:b/>
          <w:bCs/>
          <w:sz w:val="28"/>
          <w:szCs w:val="28"/>
          <w:lang w:val="sr-Cyrl-RS"/>
        </w:rPr>
        <w:t>2</w:t>
      </w:r>
      <w:r w:rsidRPr="001154B2">
        <w:rPr>
          <w:rFonts w:asciiTheme="minorHAnsi" w:eastAsia="Arial-BoldMT" w:hAnsiTheme="minorHAnsi" w:cstheme="minorHAnsi"/>
          <w:b/>
          <w:bCs/>
          <w:sz w:val="28"/>
          <w:szCs w:val="28"/>
          <w:lang w:val="sr-Cyrl-RS"/>
        </w:rPr>
        <w:t>. ГОДИНУ</w:t>
      </w:r>
    </w:p>
    <w:p w14:paraId="34A883AC" w14:textId="558071FE" w:rsidR="00CE5A78" w:rsidRDefault="00CE5A78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8"/>
          <w:szCs w:val="28"/>
          <w:lang w:val="sr-Cyrl-RS"/>
        </w:rPr>
      </w:pPr>
      <w:r>
        <w:rPr>
          <w:rFonts w:asciiTheme="minorHAnsi" w:eastAsia="Arial-BoldMT" w:hAnsiTheme="minorHAnsi" w:cstheme="minorHAnsi"/>
          <w:b/>
          <w:bCs/>
          <w:sz w:val="28"/>
          <w:szCs w:val="28"/>
          <w:lang w:val="sr-Cyrl-RS"/>
        </w:rPr>
        <w:t>У ПОСЛОВИМА ИЗВОРНЕ НАДЛЕЖНОСТИ</w:t>
      </w:r>
    </w:p>
    <w:p w14:paraId="7B7E3AF3" w14:textId="77777777" w:rsidR="00CE5A78" w:rsidRPr="001154B2" w:rsidRDefault="00CE5A78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8"/>
          <w:szCs w:val="28"/>
          <w:lang w:val="sr-Cyrl-RS"/>
        </w:rPr>
      </w:pPr>
    </w:p>
    <w:p w14:paraId="2B22D0D9" w14:textId="77777777" w:rsidR="006944E1" w:rsidRPr="0018187E" w:rsidRDefault="006944E1" w:rsidP="006944E1">
      <w:pPr>
        <w:autoSpaceDE w:val="0"/>
        <w:autoSpaceDN w:val="0"/>
        <w:adjustRightInd w:val="0"/>
        <w:jc w:val="center"/>
        <w:rPr>
          <w:rFonts w:eastAsia="Arial-BoldMT" w:cstheme="minorHAnsi"/>
          <w:b/>
          <w:bCs/>
          <w:sz w:val="24"/>
          <w:szCs w:val="24"/>
        </w:rPr>
      </w:pPr>
    </w:p>
    <w:p w14:paraId="71B2DDCF" w14:textId="77777777" w:rsidR="006944E1" w:rsidRPr="0018187E" w:rsidRDefault="006944E1" w:rsidP="006944E1">
      <w:pPr>
        <w:autoSpaceDE w:val="0"/>
        <w:autoSpaceDN w:val="0"/>
        <w:adjustRightInd w:val="0"/>
        <w:jc w:val="center"/>
        <w:rPr>
          <w:rFonts w:eastAsia="Arial-BoldMT" w:cstheme="minorHAnsi"/>
          <w:b/>
          <w:bCs/>
          <w:sz w:val="24"/>
          <w:szCs w:val="24"/>
        </w:rPr>
      </w:pPr>
    </w:p>
    <w:p w14:paraId="3AD6A749" w14:textId="4722DA0D" w:rsidR="006944E1" w:rsidRPr="0018187E" w:rsidRDefault="006944E1" w:rsidP="008804B6">
      <w:pPr>
        <w:autoSpaceDE w:val="0"/>
        <w:autoSpaceDN w:val="0"/>
        <w:adjustRightInd w:val="0"/>
        <w:rPr>
          <w:rFonts w:eastAsia="Arial-BoldMT" w:cstheme="minorHAnsi"/>
          <w:b/>
          <w:bCs/>
          <w:sz w:val="24"/>
          <w:szCs w:val="24"/>
        </w:rPr>
      </w:pPr>
      <w:bookmarkStart w:id="0" w:name="_GoBack"/>
      <w:bookmarkEnd w:id="0"/>
    </w:p>
    <w:p w14:paraId="57DC5CDB" w14:textId="77777777" w:rsidR="006944E1" w:rsidRPr="0018187E" w:rsidRDefault="006944E1" w:rsidP="006944E1">
      <w:pPr>
        <w:autoSpaceDE w:val="0"/>
        <w:autoSpaceDN w:val="0"/>
        <w:adjustRightInd w:val="0"/>
        <w:jc w:val="center"/>
        <w:rPr>
          <w:rFonts w:eastAsia="Arial-BoldMT" w:cstheme="minorHAnsi"/>
          <w:b/>
          <w:bCs/>
          <w:sz w:val="24"/>
          <w:szCs w:val="24"/>
        </w:rPr>
      </w:pPr>
    </w:p>
    <w:p w14:paraId="3BE32662" w14:textId="77777777" w:rsidR="006944E1" w:rsidRPr="0018187E" w:rsidRDefault="006944E1" w:rsidP="006944E1">
      <w:pPr>
        <w:autoSpaceDE w:val="0"/>
        <w:autoSpaceDN w:val="0"/>
        <w:adjustRightInd w:val="0"/>
        <w:jc w:val="center"/>
        <w:rPr>
          <w:rFonts w:eastAsia="Arial-BoldMT" w:cstheme="minorHAnsi"/>
          <w:b/>
          <w:bCs/>
          <w:sz w:val="24"/>
          <w:szCs w:val="24"/>
        </w:rPr>
      </w:pPr>
      <w:r w:rsidRPr="00C0105E">
        <w:rPr>
          <w:rFonts w:eastAsia="Arial-BoldMT" w:cstheme="minorHAnsi"/>
          <w:b/>
          <w:bCs/>
          <w:noProof/>
          <w:sz w:val="24"/>
          <w:szCs w:val="24"/>
          <w:highlight w:val="yellow"/>
        </w:rPr>
        <w:drawing>
          <wp:anchor distT="0" distB="0" distL="114300" distR="114300" simplePos="0" relativeHeight="251659264" behindDoc="0" locked="0" layoutInCell="1" allowOverlap="1" wp14:anchorId="7DF02A58" wp14:editId="01957339">
            <wp:simplePos x="0" y="0"/>
            <wp:positionH relativeFrom="column">
              <wp:posOffset>2393950</wp:posOffset>
            </wp:positionH>
            <wp:positionV relativeFrom="paragraph">
              <wp:posOffset>62230</wp:posOffset>
            </wp:positionV>
            <wp:extent cx="1181100" cy="1524000"/>
            <wp:effectExtent l="0" t="0" r="0" b="0"/>
            <wp:wrapSquare wrapText="bothSides"/>
            <wp:docPr id="2" name="Picture 2" descr="C:\Users\Ljilj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ilja\Desktop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445BDD" w14:textId="77777777" w:rsidR="006944E1" w:rsidRPr="001154B2" w:rsidRDefault="006944E1" w:rsidP="006944E1">
      <w:pPr>
        <w:autoSpaceDE w:val="0"/>
        <w:autoSpaceDN w:val="0"/>
        <w:adjustRightInd w:val="0"/>
        <w:rPr>
          <w:rFonts w:asciiTheme="minorHAnsi" w:eastAsia="Arial-BoldMT" w:hAnsiTheme="minorHAnsi" w:cstheme="minorHAnsi"/>
          <w:b/>
          <w:bCs/>
          <w:sz w:val="24"/>
          <w:szCs w:val="24"/>
          <w:highlight w:val="yellow"/>
        </w:rPr>
      </w:pPr>
      <w:r w:rsidRPr="001154B2">
        <w:rPr>
          <w:rFonts w:asciiTheme="minorHAnsi" w:eastAsia="Arial-BoldMT" w:hAnsiTheme="minorHAnsi" w:cstheme="minorHAnsi"/>
          <w:b/>
          <w:bCs/>
          <w:sz w:val="24"/>
          <w:szCs w:val="24"/>
          <w:highlight w:val="yellow"/>
        </w:rPr>
        <w:br w:type="textWrapping" w:clear="all"/>
      </w:r>
    </w:p>
    <w:p w14:paraId="1D84F418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  <w:highlight w:val="yellow"/>
        </w:rPr>
      </w:pPr>
    </w:p>
    <w:p w14:paraId="10950926" w14:textId="77777777" w:rsidR="006944E1" w:rsidRPr="001154B2" w:rsidRDefault="006944E1" w:rsidP="008804B6">
      <w:pPr>
        <w:autoSpaceDE w:val="0"/>
        <w:autoSpaceDN w:val="0"/>
        <w:adjustRightInd w:val="0"/>
        <w:rPr>
          <w:rFonts w:asciiTheme="minorHAnsi" w:eastAsia="Arial-BoldMT" w:hAnsiTheme="minorHAnsi" w:cstheme="minorHAnsi"/>
          <w:b/>
          <w:bCs/>
          <w:sz w:val="24"/>
          <w:szCs w:val="24"/>
        </w:rPr>
      </w:pPr>
    </w:p>
    <w:p w14:paraId="408CB4C5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  <w:lang w:val="sr-Cyrl-RS"/>
        </w:rPr>
      </w:pPr>
    </w:p>
    <w:p w14:paraId="70FFCBB8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  <w:lang w:val="sr-Cyrl-RS"/>
        </w:rPr>
      </w:pPr>
    </w:p>
    <w:p w14:paraId="0508AB79" w14:textId="77777777" w:rsidR="006944E1" w:rsidRPr="00CE5A78" w:rsidRDefault="006944E1" w:rsidP="00CE5A78">
      <w:pPr>
        <w:autoSpaceDE w:val="0"/>
        <w:autoSpaceDN w:val="0"/>
        <w:adjustRightInd w:val="0"/>
        <w:rPr>
          <w:rFonts w:asciiTheme="minorHAnsi" w:eastAsia="Arial-BoldMT" w:hAnsiTheme="minorHAnsi" w:cstheme="minorHAnsi"/>
          <w:b/>
          <w:bCs/>
          <w:sz w:val="24"/>
          <w:szCs w:val="24"/>
          <w:highlight w:val="yellow"/>
          <w:lang w:val="sr-Cyrl-RS"/>
        </w:rPr>
      </w:pPr>
    </w:p>
    <w:p w14:paraId="38A6F303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  <w:highlight w:val="yellow"/>
        </w:rPr>
      </w:pPr>
    </w:p>
    <w:p w14:paraId="77C57A73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  <w:highlight w:val="yellow"/>
        </w:rPr>
      </w:pPr>
    </w:p>
    <w:p w14:paraId="6DF78F1A" w14:textId="77777777" w:rsidR="006944E1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  <w:highlight w:val="yellow"/>
          <w:lang w:val="sr-Cyrl-RS"/>
        </w:rPr>
      </w:pPr>
    </w:p>
    <w:p w14:paraId="4D39C611" w14:textId="77777777" w:rsidR="00C43052" w:rsidRPr="00C43052" w:rsidRDefault="00C43052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  <w:highlight w:val="yellow"/>
          <w:lang w:val="sr-Cyrl-RS"/>
        </w:rPr>
      </w:pPr>
    </w:p>
    <w:p w14:paraId="3C704A20" w14:textId="77777777" w:rsidR="006944E1" w:rsidRPr="001154B2" w:rsidRDefault="006944E1" w:rsidP="006944E1">
      <w:pPr>
        <w:autoSpaceDE w:val="0"/>
        <w:autoSpaceDN w:val="0"/>
        <w:adjustRightInd w:val="0"/>
        <w:rPr>
          <w:rFonts w:asciiTheme="minorHAnsi" w:eastAsia="Arial-BoldMT" w:hAnsiTheme="minorHAnsi" w:cstheme="minorHAnsi"/>
          <w:b/>
          <w:bCs/>
          <w:sz w:val="24"/>
          <w:szCs w:val="24"/>
          <w:highlight w:val="yellow"/>
          <w:lang w:val="sr-Cyrl-RS"/>
        </w:rPr>
      </w:pPr>
    </w:p>
    <w:p w14:paraId="3AD88032" w14:textId="77777777" w:rsidR="006944E1" w:rsidRPr="001154B2" w:rsidRDefault="006944E1" w:rsidP="006944E1">
      <w:pPr>
        <w:autoSpaceDE w:val="0"/>
        <w:autoSpaceDN w:val="0"/>
        <w:adjustRightInd w:val="0"/>
        <w:rPr>
          <w:rFonts w:asciiTheme="minorHAnsi" w:eastAsia="Arial-BoldMT" w:hAnsiTheme="minorHAnsi" w:cstheme="minorHAnsi"/>
          <w:b/>
          <w:bCs/>
          <w:sz w:val="24"/>
          <w:szCs w:val="24"/>
          <w:highlight w:val="yellow"/>
          <w:lang w:val="sr-Cyrl-RS"/>
        </w:rPr>
      </w:pPr>
    </w:p>
    <w:p w14:paraId="1EBADE73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5"/>
          <w:szCs w:val="25"/>
          <w:lang w:val="sr-Cyrl-RS"/>
        </w:rPr>
      </w:pPr>
      <w:proofErr w:type="spellStart"/>
      <w:r w:rsidRPr="001154B2">
        <w:rPr>
          <w:rFonts w:asciiTheme="minorHAnsi" w:eastAsia="Arial-BoldMT" w:hAnsiTheme="minorHAnsi" w:cstheme="minorHAnsi"/>
          <w:b/>
          <w:bCs/>
          <w:sz w:val="25"/>
          <w:szCs w:val="25"/>
        </w:rPr>
        <w:t>Сечањ</w:t>
      </w:r>
      <w:proofErr w:type="spellEnd"/>
    </w:p>
    <w:p w14:paraId="01F4A4EB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5"/>
          <w:szCs w:val="25"/>
          <w:highlight w:val="yellow"/>
          <w:lang w:val="en-GB"/>
        </w:rPr>
      </w:pPr>
    </w:p>
    <w:p w14:paraId="5C6B261B" w14:textId="7771B3CA" w:rsidR="00F513DE" w:rsidRDefault="00EA3001" w:rsidP="00BF7314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  <w:lang w:val="sr-Cyrl-RS"/>
        </w:rPr>
      </w:pPr>
      <w:r w:rsidRPr="000507E4">
        <w:rPr>
          <w:rFonts w:asciiTheme="minorHAnsi" w:eastAsia="Arial-BoldMT" w:hAnsiTheme="minorHAnsi" w:cstheme="minorHAnsi"/>
          <w:b/>
          <w:bCs/>
          <w:sz w:val="24"/>
          <w:szCs w:val="24"/>
          <w:lang w:val="sr-Cyrl-RS"/>
        </w:rPr>
        <w:t>202</w:t>
      </w:r>
      <w:r w:rsidR="006B1B9A">
        <w:rPr>
          <w:rFonts w:asciiTheme="minorHAnsi" w:eastAsia="Arial-BoldMT" w:hAnsiTheme="minorHAnsi" w:cstheme="minorHAnsi"/>
          <w:b/>
          <w:bCs/>
          <w:sz w:val="24"/>
          <w:szCs w:val="24"/>
          <w:lang w:val="sr-Cyrl-RS"/>
        </w:rPr>
        <w:t>3</w:t>
      </w:r>
      <w:r w:rsidR="006944E1" w:rsidRPr="000507E4">
        <w:rPr>
          <w:rFonts w:asciiTheme="minorHAnsi" w:eastAsia="Arial-BoldMT" w:hAnsiTheme="minorHAnsi" w:cstheme="minorHAnsi"/>
          <w:b/>
          <w:bCs/>
          <w:sz w:val="24"/>
          <w:szCs w:val="24"/>
          <w:lang w:val="sr-Cyrl-RS"/>
        </w:rPr>
        <w:t>. године</w:t>
      </w:r>
    </w:p>
    <w:p w14:paraId="18D04F8A" w14:textId="77777777" w:rsidR="00852464" w:rsidRDefault="00852464" w:rsidP="00BF7314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  <w:lang w:val="sr-Cyrl-RS"/>
        </w:rPr>
      </w:pPr>
    </w:p>
    <w:p w14:paraId="0A882EFD" w14:textId="77777777" w:rsidR="00852464" w:rsidRPr="000507E4" w:rsidRDefault="00852464" w:rsidP="00BF7314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  <w:lang w:val="sr-Cyrl-RS"/>
        </w:rPr>
      </w:pPr>
    </w:p>
    <w:p w14:paraId="15A1CC9A" w14:textId="77777777" w:rsidR="00F513DE" w:rsidRPr="000507E4" w:rsidRDefault="00F513DE" w:rsidP="000507E4">
      <w:pPr>
        <w:pStyle w:val="ListParagraph"/>
        <w:numPr>
          <w:ilvl w:val="0"/>
          <w:numId w:val="21"/>
        </w:numPr>
        <w:jc w:val="left"/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</w:pPr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ПРАВНИ ОСНОВ</w:t>
      </w:r>
    </w:p>
    <w:p w14:paraId="7B32EDE8" w14:textId="77777777" w:rsidR="00F513DE" w:rsidRPr="000507E4" w:rsidRDefault="00F513DE" w:rsidP="00F513DE">
      <w:pPr>
        <w:jc w:val="left"/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</w:pPr>
    </w:p>
    <w:p w14:paraId="6BDDE5CC" w14:textId="6C02E70F" w:rsidR="00F737B0" w:rsidRPr="001F44B2" w:rsidRDefault="000507E4" w:rsidP="00F737B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основу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члана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44.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Закона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о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инспекцијском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надзору</w:t>
      </w:r>
      <w:proofErr w:type="spellEnd"/>
      <w:r w:rsidR="00F737B0" w:rsidRPr="001F44B2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(„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Сл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.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Гласник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РС“,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бр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. 36/135, 44/2018-др.закон и 95/2018)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сачињен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је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Извештај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о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раду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Инспекције</w:t>
      </w:r>
      <w:proofErr w:type="spellEnd"/>
      <w:r w:rsidR="0034205C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заштиту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животне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средине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општине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r w:rsidR="00F737B0" w:rsidRPr="001F44B2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Сечањ</w:t>
      </w:r>
      <w:r w:rsidR="00CE5A78" w:rsidRPr="001F44B2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у пословима изворне надлежности</w:t>
      </w:r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прописаним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информацијама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и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подацима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.</w:t>
      </w:r>
    </w:p>
    <w:p w14:paraId="3AC5C184" w14:textId="77777777" w:rsidR="00F737B0" w:rsidRPr="000507E4" w:rsidRDefault="00F737B0" w:rsidP="00F513DE">
      <w:pPr>
        <w:jc w:val="left"/>
        <w:rPr>
          <w:rFonts w:asciiTheme="minorHAnsi" w:eastAsia="Times New Roman" w:hAnsiTheme="minorHAnsi" w:cstheme="minorHAnsi"/>
          <w:sz w:val="24"/>
          <w:szCs w:val="24"/>
          <w:highlight w:val="cyan"/>
          <w:lang w:val="sr-Cyrl-RS" w:eastAsia="sr-Latn-RS"/>
        </w:rPr>
      </w:pPr>
    </w:p>
    <w:p w14:paraId="1FF9476D" w14:textId="7DB6B76C" w:rsidR="00CE5A78" w:rsidRPr="001F44B2" w:rsidRDefault="00F513DE" w:rsidP="00CE5A78">
      <w:pPr>
        <w:pStyle w:val="ListParagraph"/>
        <w:numPr>
          <w:ilvl w:val="0"/>
          <w:numId w:val="21"/>
        </w:numPr>
        <w:jc w:val="left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НАДЛЕЖНОСТ ПОСТУПАЊА ИНСПЕКЦИЈЕ</w:t>
      </w:r>
    </w:p>
    <w:p w14:paraId="0AFEDB81" w14:textId="77777777" w:rsidR="00CE5A78" w:rsidRPr="001F44B2" w:rsidRDefault="00CE5A78" w:rsidP="00CE5A78">
      <w:pPr>
        <w:jc w:val="left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</w:p>
    <w:p w14:paraId="02D0B69B" w14:textId="02AB9838" w:rsidR="00CE5A78" w:rsidRPr="001F44B2" w:rsidRDefault="000507E4" w:rsidP="00CE5A78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1F44B2">
        <w:rPr>
          <w:rFonts w:asciiTheme="minorHAnsi" w:hAnsiTheme="minorHAnsi" w:cstheme="minorHAnsi"/>
          <w:sz w:val="24"/>
          <w:szCs w:val="24"/>
          <w:lang w:val="sr-Cyrl-RS"/>
        </w:rPr>
        <w:t xml:space="preserve">       </w:t>
      </w:r>
      <w:r w:rsidR="00CE5A78" w:rsidRPr="001F44B2">
        <w:rPr>
          <w:rFonts w:asciiTheme="minorHAnsi" w:hAnsiTheme="minorHAnsi" w:cstheme="minorHAnsi"/>
          <w:sz w:val="24"/>
          <w:szCs w:val="24"/>
          <w:lang w:val="sr-Cyrl-RS"/>
        </w:rPr>
        <w:t>Правни основ по којем поступа инспектор за заштиту животне средине у пословима изворне надлежности представљају законски и подзаконски акти:</w:t>
      </w:r>
    </w:p>
    <w:p w14:paraId="0BBAF81A" w14:textId="77777777" w:rsidR="00CE5A78" w:rsidRPr="001F44B2" w:rsidRDefault="00CE5A78" w:rsidP="00CE5A78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1BFA1899" w14:textId="77777777" w:rsidR="00CE5A78" w:rsidRPr="001F44B2" w:rsidRDefault="00CE5A78" w:rsidP="00CE5A78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  <w:lang w:val="sr-Cyrl-RS"/>
        </w:rPr>
      </w:pPr>
      <w:r w:rsidRPr="001F44B2">
        <w:rPr>
          <w:rFonts w:asciiTheme="minorHAnsi" w:hAnsiTheme="minorHAnsi" w:cstheme="minorHAnsi"/>
          <w:sz w:val="24"/>
          <w:szCs w:val="24"/>
          <w:lang w:val="sr-Cyrl-RS"/>
        </w:rPr>
        <w:t>ОСНОВНИ ЗАКОНИ:</w:t>
      </w:r>
    </w:p>
    <w:p w14:paraId="648E7994" w14:textId="77777777" w:rsidR="00CE5A78" w:rsidRPr="001F44B2" w:rsidRDefault="00CE5A78" w:rsidP="00CE5A78">
      <w:pPr>
        <w:rPr>
          <w:rFonts w:asciiTheme="minorHAnsi" w:hAnsiTheme="minorHAnsi" w:cstheme="minorHAnsi"/>
          <w:sz w:val="24"/>
          <w:szCs w:val="24"/>
        </w:rPr>
      </w:pPr>
      <w:r w:rsidRPr="001F44B2">
        <w:rPr>
          <w:rFonts w:asciiTheme="minorHAnsi" w:hAnsiTheme="minorHAnsi" w:cstheme="minorHAnsi"/>
          <w:sz w:val="24"/>
          <w:szCs w:val="24"/>
          <w:lang w:val="sr-Cyrl-RS"/>
        </w:rPr>
        <w:t>- Закон о општем управном поступку („Сл. гласник РС“, бр. 18/16 и 95/18)</w:t>
      </w:r>
      <w:r w:rsidRPr="001F44B2">
        <w:rPr>
          <w:rFonts w:asciiTheme="minorHAnsi" w:hAnsiTheme="minorHAnsi" w:cstheme="minorHAnsi"/>
          <w:sz w:val="24"/>
          <w:szCs w:val="24"/>
        </w:rPr>
        <w:t>,</w:t>
      </w:r>
    </w:p>
    <w:p w14:paraId="48DB04FF" w14:textId="77777777" w:rsidR="00CE5A78" w:rsidRPr="001F44B2" w:rsidRDefault="00CE5A78" w:rsidP="00CE5A78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1F44B2">
        <w:rPr>
          <w:rFonts w:asciiTheme="minorHAnsi" w:hAnsiTheme="minorHAnsi" w:cstheme="minorHAnsi"/>
          <w:sz w:val="24"/>
          <w:szCs w:val="24"/>
          <w:lang w:val="sr-Cyrl-RS"/>
        </w:rPr>
        <w:t>- Закон о инспекцијском надзору</w:t>
      </w:r>
      <w:r w:rsidRPr="001F44B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1F44B2">
        <w:rPr>
          <w:rFonts w:asciiTheme="minorHAnsi" w:hAnsiTheme="minorHAnsi" w:cstheme="minorHAnsi"/>
          <w:sz w:val="24"/>
          <w:szCs w:val="24"/>
          <w:lang w:val="sr-Cyrl-RS"/>
        </w:rPr>
        <w:t>(„</w:t>
      </w:r>
      <w:proofErr w:type="spellStart"/>
      <w:r w:rsidRPr="001F44B2">
        <w:rPr>
          <w:rFonts w:asciiTheme="minorHAnsi" w:hAnsiTheme="minorHAnsi" w:cstheme="minorHAnsi"/>
          <w:sz w:val="24"/>
          <w:szCs w:val="24"/>
          <w:lang w:val="sr-Cyrl-RS"/>
        </w:rPr>
        <w:t>Сл.гласник</w:t>
      </w:r>
      <w:proofErr w:type="spellEnd"/>
      <w:r w:rsidRPr="001F44B2">
        <w:rPr>
          <w:rFonts w:asciiTheme="minorHAnsi" w:hAnsiTheme="minorHAnsi" w:cstheme="minorHAnsi"/>
          <w:sz w:val="24"/>
          <w:szCs w:val="24"/>
          <w:lang w:val="sr-Cyrl-RS"/>
        </w:rPr>
        <w:t xml:space="preserve"> РС“, бр. 36/15 и 44/18-др. закон и 95/18).</w:t>
      </w:r>
    </w:p>
    <w:p w14:paraId="155B8980" w14:textId="77777777" w:rsidR="00CE5A78" w:rsidRPr="001F44B2" w:rsidRDefault="00CE5A78" w:rsidP="00CE5A78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73B6A553" w14:textId="77777777" w:rsidR="00CE5A78" w:rsidRPr="001F44B2" w:rsidRDefault="00CE5A78" w:rsidP="00CE5A78">
      <w:pPr>
        <w:pStyle w:val="ListParagraph"/>
        <w:numPr>
          <w:ilvl w:val="0"/>
          <w:numId w:val="26"/>
        </w:numPr>
        <w:spacing w:after="200" w:line="276" w:lineRule="auto"/>
        <w:contextualSpacing/>
        <w:jc w:val="left"/>
        <w:rPr>
          <w:rFonts w:asciiTheme="minorHAnsi" w:hAnsiTheme="minorHAnsi" w:cstheme="minorHAnsi"/>
          <w:sz w:val="24"/>
          <w:szCs w:val="24"/>
          <w:lang w:val="sr-Cyrl-RS"/>
        </w:rPr>
      </w:pPr>
      <w:r w:rsidRPr="001F44B2">
        <w:rPr>
          <w:rFonts w:asciiTheme="minorHAnsi" w:hAnsiTheme="minorHAnsi" w:cstheme="minorHAnsi"/>
          <w:sz w:val="24"/>
          <w:szCs w:val="24"/>
          <w:lang w:val="sr-Cyrl-RS"/>
        </w:rPr>
        <w:t xml:space="preserve">ПОСЕБНИ ЗАКОНИ: </w:t>
      </w:r>
    </w:p>
    <w:p w14:paraId="40F15956" w14:textId="77777777" w:rsidR="00CE5A78" w:rsidRPr="001F44B2" w:rsidRDefault="00CE5A78" w:rsidP="00CE5A78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1F44B2">
        <w:rPr>
          <w:rFonts w:asciiTheme="minorHAnsi" w:hAnsiTheme="minorHAnsi" w:cstheme="minorHAnsi"/>
          <w:sz w:val="24"/>
          <w:szCs w:val="24"/>
          <w:lang w:val="sr-Cyrl-RS"/>
        </w:rPr>
        <w:t>-Закон о прекршајима („Сл. гласник РС“, бр. 65/13, 13/16 и 98/16 - одлука УС).</w:t>
      </w:r>
    </w:p>
    <w:p w14:paraId="05FD1F92" w14:textId="77777777" w:rsidR="00CE5A78" w:rsidRPr="001F44B2" w:rsidRDefault="00CE5A78" w:rsidP="00CE5A78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5AB0EA05" w14:textId="77777777" w:rsidR="00CE5A78" w:rsidRPr="001F44B2" w:rsidRDefault="00CE5A78" w:rsidP="00CE5A78">
      <w:pPr>
        <w:pStyle w:val="ListParagraph"/>
        <w:numPr>
          <w:ilvl w:val="0"/>
          <w:numId w:val="26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  <w:lang w:val="sr-Cyrl-RS"/>
        </w:rPr>
      </w:pPr>
      <w:r w:rsidRPr="001F44B2">
        <w:rPr>
          <w:rFonts w:asciiTheme="minorHAnsi" w:hAnsiTheme="minorHAnsi" w:cstheme="minorHAnsi"/>
          <w:sz w:val="24"/>
          <w:szCs w:val="24"/>
          <w:lang w:val="sr-Cyrl-RS"/>
        </w:rPr>
        <w:t>ПОДЗАКОНСКИ АКТИ ДОНЕТИ ОД СТРАНЕ СКУПШТИНЕ ОПШТИНЕ СЕЧАЊ:</w:t>
      </w:r>
    </w:p>
    <w:p w14:paraId="500EB4AE" w14:textId="77777777" w:rsidR="00CE5A78" w:rsidRPr="001F44B2" w:rsidRDefault="00CE5A78" w:rsidP="00CE5A78">
      <w:pPr>
        <w:pStyle w:val="ListParagraph"/>
        <w:ind w:left="1440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F366282" w14:textId="353DD1D1" w:rsidR="00CE5A78" w:rsidRDefault="00CE5A78" w:rsidP="00CE5A78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1F44B2">
        <w:rPr>
          <w:rFonts w:asciiTheme="minorHAnsi" w:hAnsiTheme="minorHAnsi" w:cstheme="minorHAnsi"/>
          <w:sz w:val="24"/>
          <w:szCs w:val="24"/>
          <w:lang w:val="sr-Cyrl-RS"/>
        </w:rPr>
        <w:t xml:space="preserve">- Одлука о држању домаћих животиња („Сл. лист општине </w:t>
      </w:r>
      <w:r w:rsidR="006B1B9A">
        <w:rPr>
          <w:rFonts w:asciiTheme="minorHAnsi" w:hAnsiTheme="minorHAnsi" w:cstheme="minorHAnsi"/>
          <w:sz w:val="24"/>
          <w:szCs w:val="24"/>
          <w:lang w:val="sr-Cyrl-RS"/>
        </w:rPr>
        <w:t>Сечањ“, бр. 9/09 и 7/17).</w:t>
      </w:r>
    </w:p>
    <w:p w14:paraId="373B020C" w14:textId="59F96F9B" w:rsidR="006B1B9A" w:rsidRPr="006B1B9A" w:rsidRDefault="006B1B9A" w:rsidP="006B1B9A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7C1734CF" w14:textId="6DCA4B24" w:rsidR="006B1B9A" w:rsidRPr="001F44B2" w:rsidRDefault="006B1B9A" w:rsidP="006B1B9A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6B1B9A">
        <w:rPr>
          <w:rFonts w:asciiTheme="minorHAnsi" w:hAnsiTheme="minorHAnsi" w:cstheme="minorHAnsi"/>
          <w:sz w:val="24"/>
          <w:szCs w:val="24"/>
          <w:lang w:val="sr-Cyrl-RS"/>
        </w:rPr>
        <w:t>-Одлука о мерама за заштиту од буке у животној средини („Сл. лист општине Сечањ“, бр. 8/15).</w:t>
      </w:r>
    </w:p>
    <w:p w14:paraId="1E445157" w14:textId="77777777" w:rsidR="000507E4" w:rsidRPr="001F44B2" w:rsidRDefault="000507E4" w:rsidP="00BF7314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081E53F9" w14:textId="6B12D4D4" w:rsidR="00221F97" w:rsidRPr="000507E4" w:rsidRDefault="000507E4" w:rsidP="00BF7314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1F44B2">
        <w:rPr>
          <w:rFonts w:asciiTheme="minorHAnsi" w:hAnsiTheme="minorHAnsi" w:cstheme="minorHAnsi"/>
          <w:sz w:val="24"/>
          <w:szCs w:val="24"/>
          <w:lang w:val="sr-Cyrl-RS"/>
        </w:rPr>
        <w:t xml:space="preserve">       </w:t>
      </w:r>
      <w:r w:rsidR="00CE5A78" w:rsidRPr="001F44B2">
        <w:rPr>
          <w:rFonts w:asciiTheme="minorHAnsi" w:hAnsiTheme="minorHAnsi" w:cstheme="minorHAnsi"/>
          <w:sz w:val="24"/>
          <w:szCs w:val="24"/>
          <w:lang w:val="sr-Cyrl-RS"/>
        </w:rPr>
        <w:t>Инспекцијски надзор над извршавањем изворних послова врши јединица локалне самоуправе. На основу утврђеног чињеничног стања инспектор предузима законом прописане мере укључујући и покретање поступка против правних лица, одговорних лица у оквиру правних лица, предузетника и физичких лица у домену прекршаја, привредног преступа као и кривичне одговорности.</w:t>
      </w:r>
    </w:p>
    <w:p w14:paraId="7D1EC425" w14:textId="77777777" w:rsidR="00F737B0" w:rsidRPr="000507E4" w:rsidRDefault="00F737B0" w:rsidP="00F513DE">
      <w:pPr>
        <w:jc w:val="left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</w:p>
    <w:p w14:paraId="2057BD2C" w14:textId="77777777" w:rsidR="00F737B0" w:rsidRPr="000507E4" w:rsidRDefault="00F513DE" w:rsidP="000507E4">
      <w:pPr>
        <w:pStyle w:val="ListParagraph"/>
        <w:numPr>
          <w:ilvl w:val="0"/>
          <w:numId w:val="21"/>
        </w:numPr>
        <w:jc w:val="left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ИНФОРМАЦИЈЕ И ПОДАЦИ О РАДУ</w:t>
      </w:r>
    </w:p>
    <w:p w14:paraId="61011307" w14:textId="15D9E939" w:rsidR="00F737B0" w:rsidRPr="00F737B0" w:rsidRDefault="000507E4" w:rsidP="000507E4">
      <w:pPr>
        <w:pStyle w:val="ListParagraph"/>
        <w:tabs>
          <w:tab w:val="left" w:pos="3690"/>
        </w:tabs>
        <w:ind w:left="720"/>
        <w:jc w:val="left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  <w:tab/>
      </w:r>
    </w:p>
    <w:p w14:paraId="0143EFC7" w14:textId="0D09CA13" w:rsidR="00F737B0" w:rsidRDefault="000507E4" w:rsidP="00F737B0">
      <w:pPr>
        <w:jc w:val="left"/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proofErr w:type="spellStart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Информације</w:t>
      </w:r>
      <w:proofErr w:type="spellEnd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и </w:t>
      </w:r>
      <w:proofErr w:type="spellStart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подаци</w:t>
      </w:r>
      <w:proofErr w:type="spellEnd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о </w:t>
      </w:r>
      <w:proofErr w:type="spellStart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раду</w:t>
      </w:r>
      <w:proofErr w:type="spellEnd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Инспекције</w:t>
      </w:r>
      <w:proofErr w:type="spellEnd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</w:t>
      </w:r>
      <w:proofErr w:type="spellEnd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заштиту</w:t>
      </w:r>
      <w:proofErr w:type="spellEnd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животне</w:t>
      </w:r>
      <w:proofErr w:type="spellEnd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средине</w:t>
      </w:r>
      <w:proofErr w:type="spellEnd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</w:t>
      </w:r>
      <w:proofErr w:type="spellEnd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20</w:t>
      </w:r>
      <w:r w:rsidR="00221F97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2</w:t>
      </w:r>
      <w:r w:rsidR="006B1B9A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2</w:t>
      </w:r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. </w:t>
      </w:r>
      <w:r w:rsidR="00BF7314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г</w:t>
      </w:r>
      <w:proofErr w:type="spellStart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одину</w:t>
      </w:r>
      <w:proofErr w:type="spellEnd"/>
      <w:r w:rsidR="00BF7314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у пословима изворне надлежности</w:t>
      </w:r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:</w:t>
      </w:r>
    </w:p>
    <w:p w14:paraId="26525EEA" w14:textId="77777777" w:rsidR="00F737B0" w:rsidRDefault="00F737B0" w:rsidP="00F737B0">
      <w:pPr>
        <w:jc w:val="left"/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p w14:paraId="2C0BF26F" w14:textId="77777777" w:rsidR="000507E4" w:rsidRPr="00157F3E" w:rsidRDefault="000507E4" w:rsidP="000507E4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r w:rsidRPr="00157F3E"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  <w:t>ОПШТИНСКА УПРАВА СЕЧАЊ</w:t>
      </w:r>
    </w:p>
    <w:p w14:paraId="61604FE8" w14:textId="77777777" w:rsidR="000507E4" w:rsidRPr="00157F3E" w:rsidRDefault="000507E4" w:rsidP="000507E4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r w:rsidRPr="00157F3E"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  <w:t>ЛИСТА РАДНИХ ЦИЉЕВА</w:t>
      </w:r>
    </w:p>
    <w:p w14:paraId="46E67157" w14:textId="77777777" w:rsidR="000507E4" w:rsidRPr="00397E23" w:rsidRDefault="000507E4" w:rsidP="000507E4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60"/>
        <w:gridCol w:w="6583"/>
      </w:tblGrid>
      <w:tr w:rsidR="000507E4" w:rsidRPr="00157F3E" w14:paraId="02C8C066" w14:textId="77777777" w:rsidTr="00AD1C3C">
        <w:tc>
          <w:tcPr>
            <w:tcW w:w="2660" w:type="dxa"/>
          </w:tcPr>
          <w:p w14:paraId="1196EC54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Службеник</w:t>
            </w:r>
          </w:p>
        </w:tc>
        <w:tc>
          <w:tcPr>
            <w:tcW w:w="6583" w:type="dxa"/>
          </w:tcPr>
          <w:p w14:paraId="65F4FE32" w14:textId="1FD4C114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 xml:space="preserve">Тања </w:t>
            </w:r>
            <w:proofErr w:type="spellStart"/>
            <w:r w:rsidR="006B1B9A">
              <w:rPr>
                <w:rFonts w:asciiTheme="minorHAnsi" w:hAnsiTheme="minorHAnsi"/>
                <w:lang w:val="sr-Cyrl-RS"/>
              </w:rPr>
              <w:t>Биберџић</w:t>
            </w:r>
            <w:proofErr w:type="spellEnd"/>
            <w:r w:rsidR="006B1B9A">
              <w:rPr>
                <w:rFonts w:asciiTheme="minorHAnsi" w:hAnsiTheme="minorHAnsi"/>
                <w:lang w:val="sr-Cyrl-RS"/>
              </w:rPr>
              <w:t xml:space="preserve"> </w:t>
            </w:r>
            <w:r w:rsidRPr="00157F3E">
              <w:rPr>
                <w:rFonts w:asciiTheme="minorHAnsi" w:hAnsiTheme="minorHAnsi"/>
                <w:lang w:val="sr-Cyrl-RS"/>
              </w:rPr>
              <w:t>Папић</w:t>
            </w:r>
          </w:p>
        </w:tc>
      </w:tr>
      <w:tr w:rsidR="000507E4" w:rsidRPr="00157F3E" w14:paraId="502FFDB1" w14:textId="77777777" w:rsidTr="00AD1C3C">
        <w:tc>
          <w:tcPr>
            <w:tcW w:w="2660" w:type="dxa"/>
          </w:tcPr>
          <w:p w14:paraId="6A89C2AC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 xml:space="preserve">Стручна спрема </w:t>
            </w:r>
          </w:p>
        </w:tc>
        <w:tc>
          <w:tcPr>
            <w:tcW w:w="6583" w:type="dxa"/>
          </w:tcPr>
          <w:p w14:paraId="41FE347A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Дипл. економиста</w:t>
            </w:r>
          </w:p>
        </w:tc>
      </w:tr>
      <w:tr w:rsidR="000507E4" w:rsidRPr="00157F3E" w14:paraId="7708FB7C" w14:textId="77777777" w:rsidTr="00AD1C3C">
        <w:tc>
          <w:tcPr>
            <w:tcW w:w="2660" w:type="dxa"/>
          </w:tcPr>
          <w:p w14:paraId="5C24532E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Звање</w:t>
            </w:r>
          </w:p>
        </w:tc>
        <w:tc>
          <w:tcPr>
            <w:tcW w:w="6583" w:type="dxa"/>
          </w:tcPr>
          <w:p w14:paraId="7897EA6B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саветник</w:t>
            </w:r>
          </w:p>
        </w:tc>
      </w:tr>
      <w:tr w:rsidR="000507E4" w:rsidRPr="00157F3E" w14:paraId="7EF26A8E" w14:textId="77777777" w:rsidTr="00AD1C3C">
        <w:tc>
          <w:tcPr>
            <w:tcW w:w="2660" w:type="dxa"/>
          </w:tcPr>
          <w:p w14:paraId="2EA4C48D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Радно место</w:t>
            </w:r>
          </w:p>
        </w:tc>
        <w:tc>
          <w:tcPr>
            <w:tcW w:w="6583" w:type="dxa"/>
          </w:tcPr>
          <w:p w14:paraId="02151C7C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Инспектор за заштиту животне средине</w:t>
            </w:r>
          </w:p>
        </w:tc>
      </w:tr>
      <w:tr w:rsidR="000507E4" w:rsidRPr="00157F3E" w14:paraId="5B30FF8C" w14:textId="77777777" w:rsidTr="00AD1C3C">
        <w:tc>
          <w:tcPr>
            <w:tcW w:w="2660" w:type="dxa"/>
          </w:tcPr>
          <w:p w14:paraId="34EEBB8E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Организациона јединица</w:t>
            </w:r>
          </w:p>
        </w:tc>
        <w:tc>
          <w:tcPr>
            <w:tcW w:w="6583" w:type="dxa"/>
          </w:tcPr>
          <w:p w14:paraId="459E0BA1" w14:textId="2F9622A5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Одељење за привреду, развој, инспекцијске послове и заштиту животне средине</w:t>
            </w:r>
            <w:r w:rsidR="006B1B9A">
              <w:rPr>
                <w:rFonts w:asciiTheme="minorHAnsi" w:hAnsiTheme="minorHAnsi"/>
                <w:lang w:val="sr-Cyrl-RS"/>
              </w:rPr>
              <w:t>, одсек за инспекцијске послове</w:t>
            </w:r>
          </w:p>
        </w:tc>
      </w:tr>
      <w:tr w:rsidR="000507E4" w:rsidRPr="00157F3E" w14:paraId="62E5BB12" w14:textId="77777777" w:rsidTr="00AD1C3C">
        <w:tc>
          <w:tcPr>
            <w:tcW w:w="2660" w:type="dxa"/>
          </w:tcPr>
          <w:p w14:paraId="01C87275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Период</w:t>
            </w:r>
          </w:p>
        </w:tc>
        <w:tc>
          <w:tcPr>
            <w:tcW w:w="6583" w:type="dxa"/>
          </w:tcPr>
          <w:p w14:paraId="01DBA8C2" w14:textId="754B2736" w:rsidR="000507E4" w:rsidRPr="00157F3E" w:rsidRDefault="000507E4" w:rsidP="00395FC5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 xml:space="preserve">од </w:t>
            </w:r>
            <w:r>
              <w:rPr>
                <w:rFonts w:asciiTheme="minorHAnsi" w:hAnsiTheme="minorHAnsi"/>
                <w:lang w:val="sr-Cyrl-RS"/>
              </w:rPr>
              <w:t>01.01.202</w:t>
            </w:r>
            <w:r w:rsidR="006B1B9A">
              <w:rPr>
                <w:rFonts w:asciiTheme="minorHAnsi" w:hAnsiTheme="minorHAnsi"/>
                <w:lang w:val="sr-Cyrl-RS"/>
              </w:rPr>
              <w:t>2</w:t>
            </w:r>
            <w:r>
              <w:rPr>
                <w:rFonts w:asciiTheme="minorHAnsi" w:hAnsiTheme="minorHAnsi"/>
                <w:lang w:val="sr-Cyrl-RS"/>
              </w:rPr>
              <w:t>. године  до 31.12.202</w:t>
            </w:r>
            <w:r w:rsidR="006B1B9A">
              <w:rPr>
                <w:rFonts w:asciiTheme="minorHAnsi" w:hAnsiTheme="minorHAnsi"/>
                <w:lang w:val="sr-Cyrl-RS"/>
              </w:rPr>
              <w:t>2</w:t>
            </w:r>
            <w:r w:rsidRPr="00157F3E">
              <w:rPr>
                <w:rFonts w:asciiTheme="minorHAnsi" w:hAnsiTheme="minorHAnsi"/>
                <w:lang w:val="sr-Cyrl-RS"/>
              </w:rPr>
              <w:t>. године</w:t>
            </w:r>
          </w:p>
        </w:tc>
      </w:tr>
    </w:tbl>
    <w:p w14:paraId="257F48D3" w14:textId="75889179" w:rsidR="00852464" w:rsidRDefault="00852464" w:rsidP="000507E4">
      <w:pPr>
        <w:spacing w:after="200" w:line="276" w:lineRule="auto"/>
        <w:jc w:val="left"/>
        <w:rPr>
          <w:rFonts w:asciiTheme="minorHAnsi" w:eastAsiaTheme="minorHAnsi" w:hAnsiTheme="minorHAnsi" w:cstheme="minorBidi"/>
          <w:szCs w:val="22"/>
          <w:lang w:val="sr-Cyrl-RS"/>
        </w:rPr>
      </w:pPr>
    </w:p>
    <w:p w14:paraId="1F1980E0" w14:textId="77777777" w:rsidR="00852464" w:rsidRPr="00157F3E" w:rsidRDefault="00852464" w:rsidP="000507E4">
      <w:pPr>
        <w:spacing w:after="200" w:line="276" w:lineRule="auto"/>
        <w:jc w:val="left"/>
        <w:rPr>
          <w:rFonts w:asciiTheme="minorHAnsi" w:eastAsiaTheme="minorHAnsi" w:hAnsiTheme="minorHAnsi" w:cstheme="minorBidi"/>
          <w:szCs w:val="22"/>
          <w:lang w:val="sr-Cyrl-RS"/>
        </w:rPr>
      </w:pPr>
    </w:p>
    <w:p w14:paraId="087E734D" w14:textId="77777777" w:rsidR="000507E4" w:rsidRPr="00157F3E" w:rsidRDefault="000507E4" w:rsidP="000507E4">
      <w:pPr>
        <w:spacing w:after="200" w:line="276" w:lineRule="auto"/>
        <w:jc w:val="left"/>
        <w:rPr>
          <w:rFonts w:asciiTheme="minorHAnsi" w:eastAsiaTheme="minorHAnsi" w:hAnsiTheme="minorHAnsi" w:cstheme="minorBidi"/>
          <w:szCs w:val="22"/>
          <w:lang w:val="sr-Cyrl-RS"/>
        </w:rPr>
      </w:pPr>
      <w:r w:rsidRPr="00157F3E">
        <w:rPr>
          <w:rFonts w:asciiTheme="minorHAnsi" w:eastAsiaTheme="minorHAnsi" w:hAnsiTheme="minorHAnsi" w:cstheme="minorBidi"/>
          <w:szCs w:val="22"/>
          <w:lang w:val="sr-Cyrl-RS"/>
        </w:rPr>
        <w:t>Радни циљеви: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84"/>
        <w:gridCol w:w="7859"/>
      </w:tblGrid>
      <w:tr w:rsidR="000507E4" w:rsidRPr="00157F3E" w14:paraId="6462DD41" w14:textId="77777777" w:rsidTr="00AD1C3C">
        <w:tc>
          <w:tcPr>
            <w:tcW w:w="1384" w:type="dxa"/>
          </w:tcPr>
          <w:p w14:paraId="7619FA1B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Редни број:</w:t>
            </w:r>
          </w:p>
        </w:tc>
        <w:tc>
          <w:tcPr>
            <w:tcW w:w="7859" w:type="dxa"/>
          </w:tcPr>
          <w:p w14:paraId="5D9CD34B" w14:textId="77777777" w:rsidR="000507E4" w:rsidRPr="00157F3E" w:rsidRDefault="000507E4" w:rsidP="00AD1C3C">
            <w:pPr>
              <w:jc w:val="center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Радни циљ</w:t>
            </w:r>
          </w:p>
        </w:tc>
      </w:tr>
      <w:tr w:rsidR="000507E4" w:rsidRPr="00157F3E" w14:paraId="00C07663" w14:textId="77777777" w:rsidTr="00AD1C3C">
        <w:tc>
          <w:tcPr>
            <w:tcW w:w="1384" w:type="dxa"/>
          </w:tcPr>
          <w:p w14:paraId="3FCEEDDD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1.</w:t>
            </w:r>
          </w:p>
        </w:tc>
        <w:tc>
          <w:tcPr>
            <w:tcW w:w="7859" w:type="dxa"/>
          </w:tcPr>
          <w:p w14:paraId="00881CAB" w14:textId="6D0A49B7" w:rsidR="000507E4" w:rsidRPr="00E22F66" w:rsidRDefault="000507E4" w:rsidP="00267DA8">
            <w:pPr>
              <w:rPr>
                <w:rFonts w:asciiTheme="minorHAnsi" w:hAnsiTheme="minorHAnsi" w:cstheme="minorHAnsi"/>
                <w:lang w:val="sr-Cyrl-RS"/>
              </w:rPr>
            </w:pPr>
            <w:r w:rsidRPr="00E22F66">
              <w:rPr>
                <w:rFonts w:asciiTheme="minorHAnsi" w:hAnsiTheme="minorHAnsi" w:cstheme="minorHAnsi"/>
                <w:lang w:val="sr-Cyrl-RS"/>
              </w:rPr>
              <w:t>Инспекцијски надзор над применом одредаба Одлуке о држању домаћих животиња,</w:t>
            </w:r>
            <w:r w:rsidR="00F632E7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D00B55">
              <w:rPr>
                <w:rFonts w:asciiTheme="minorHAnsi" w:hAnsiTheme="minorHAnsi" w:cstheme="minorHAnsi"/>
                <w:lang w:val="sr-Cyrl-RS"/>
              </w:rPr>
              <w:t>сагласности</w:t>
            </w:r>
            <w:r w:rsidR="00671C7F" w:rsidRPr="00E22F66"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Pr="00E22F66">
              <w:rPr>
                <w:rFonts w:asciiTheme="minorHAnsi" w:hAnsiTheme="minorHAnsi" w:cstheme="minorHAnsi"/>
                <w:lang w:val="sr-Cyrl-RS"/>
              </w:rPr>
              <w:t xml:space="preserve">послови обавештавања итд. </w:t>
            </w:r>
          </w:p>
        </w:tc>
      </w:tr>
      <w:tr w:rsidR="000507E4" w:rsidRPr="00157F3E" w14:paraId="00C8DDE9" w14:textId="77777777" w:rsidTr="00AD1C3C">
        <w:tc>
          <w:tcPr>
            <w:tcW w:w="1384" w:type="dxa"/>
          </w:tcPr>
          <w:p w14:paraId="728A5229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2</w:t>
            </w:r>
            <w:r w:rsidRPr="00157F3E">
              <w:rPr>
                <w:rFonts w:asciiTheme="minorHAnsi" w:hAnsiTheme="minorHAnsi"/>
                <w:lang w:val="sr-Cyrl-RS"/>
              </w:rPr>
              <w:t>.</w:t>
            </w:r>
          </w:p>
        </w:tc>
        <w:tc>
          <w:tcPr>
            <w:tcW w:w="7859" w:type="dxa"/>
          </w:tcPr>
          <w:p w14:paraId="3F7EDBF3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Доношење решења и закључака у законском року.</w:t>
            </w:r>
          </w:p>
        </w:tc>
      </w:tr>
      <w:tr w:rsidR="000507E4" w:rsidRPr="00157F3E" w14:paraId="03AFF3E4" w14:textId="77777777" w:rsidTr="00AD1C3C">
        <w:tc>
          <w:tcPr>
            <w:tcW w:w="1384" w:type="dxa"/>
          </w:tcPr>
          <w:p w14:paraId="34F5E4F3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3</w:t>
            </w:r>
            <w:r w:rsidRPr="00157F3E">
              <w:rPr>
                <w:rFonts w:asciiTheme="minorHAnsi" w:hAnsiTheme="minorHAnsi"/>
                <w:lang w:val="sr-Cyrl-RS"/>
              </w:rPr>
              <w:t>.</w:t>
            </w:r>
          </w:p>
        </w:tc>
        <w:tc>
          <w:tcPr>
            <w:tcW w:w="7859" w:type="dxa"/>
          </w:tcPr>
          <w:p w14:paraId="585D05AF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Подношење захтева за покретање прекршајног поступка, подношење пријава за покретање поступка за привредни преступ и подношење кривичних пријава.</w:t>
            </w:r>
          </w:p>
        </w:tc>
      </w:tr>
      <w:tr w:rsidR="000507E4" w:rsidRPr="00157F3E" w14:paraId="4058FE99" w14:textId="77777777" w:rsidTr="00AD1C3C">
        <w:tc>
          <w:tcPr>
            <w:tcW w:w="1384" w:type="dxa"/>
          </w:tcPr>
          <w:p w14:paraId="102C1D71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4</w:t>
            </w:r>
            <w:r w:rsidRPr="00157F3E">
              <w:rPr>
                <w:rFonts w:asciiTheme="minorHAnsi" w:hAnsiTheme="minorHAnsi"/>
                <w:lang w:val="sr-Cyrl-RS"/>
              </w:rPr>
              <w:t>.</w:t>
            </w:r>
          </w:p>
        </w:tc>
        <w:tc>
          <w:tcPr>
            <w:tcW w:w="7859" w:type="dxa"/>
          </w:tcPr>
          <w:p w14:paraId="07722097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Обављање </w:t>
            </w:r>
            <w:r w:rsidRPr="00157F3E">
              <w:rPr>
                <w:rFonts w:asciiTheme="minorHAnsi" w:hAnsiTheme="minorHAnsi"/>
                <w:lang w:val="sr-Cyrl-RS"/>
              </w:rPr>
              <w:t xml:space="preserve"> других </w:t>
            </w:r>
            <w:r>
              <w:rPr>
                <w:rFonts w:asciiTheme="minorHAnsi" w:hAnsiTheme="minorHAnsi"/>
                <w:lang w:val="sr-Cyrl-RS"/>
              </w:rPr>
              <w:t>послова.</w:t>
            </w:r>
          </w:p>
        </w:tc>
      </w:tr>
    </w:tbl>
    <w:p w14:paraId="68BE8413" w14:textId="77777777" w:rsidR="00EA6CC4" w:rsidRDefault="00EA6CC4" w:rsidP="000507E4">
      <w:pPr>
        <w:spacing w:after="200" w:line="276" w:lineRule="auto"/>
        <w:jc w:val="left"/>
        <w:rPr>
          <w:rFonts w:asciiTheme="minorHAnsi" w:eastAsiaTheme="minorHAnsi" w:hAnsiTheme="minorHAnsi" w:cstheme="minorBidi"/>
          <w:szCs w:val="22"/>
          <w:lang w:val="sr-Cyrl-RS"/>
        </w:rPr>
      </w:pPr>
    </w:p>
    <w:p w14:paraId="0028CFA3" w14:textId="534FB168" w:rsidR="000507E4" w:rsidRPr="00157F3E" w:rsidRDefault="000507E4" w:rsidP="000507E4">
      <w:pPr>
        <w:spacing w:after="200" w:line="276" w:lineRule="auto"/>
        <w:jc w:val="left"/>
        <w:rPr>
          <w:rFonts w:asciiTheme="minorHAnsi" w:eastAsiaTheme="minorHAnsi" w:hAnsiTheme="minorHAnsi" w:cstheme="minorBidi"/>
          <w:szCs w:val="22"/>
          <w:lang w:val="sr-Cyrl-RS"/>
        </w:rPr>
      </w:pPr>
      <w:r w:rsidRPr="00157F3E">
        <w:rPr>
          <w:rFonts w:asciiTheme="minorHAnsi" w:eastAsiaTheme="minorHAnsi" w:hAnsiTheme="minorHAnsi" w:cstheme="minorBidi"/>
          <w:szCs w:val="22"/>
          <w:lang w:val="sr-Cyrl-RS"/>
        </w:rPr>
        <w:t>Извршени радни циљеви у 20</w:t>
      </w:r>
      <w:r>
        <w:rPr>
          <w:rFonts w:asciiTheme="minorHAnsi" w:eastAsiaTheme="minorHAnsi" w:hAnsiTheme="minorHAnsi" w:cstheme="minorBidi"/>
          <w:szCs w:val="22"/>
          <w:lang w:val="sr-Cyrl-RS"/>
        </w:rPr>
        <w:t>2</w:t>
      </w:r>
      <w:r w:rsidR="006B1B9A">
        <w:rPr>
          <w:rFonts w:asciiTheme="minorHAnsi" w:eastAsiaTheme="minorHAnsi" w:hAnsiTheme="minorHAnsi" w:cstheme="minorBidi"/>
          <w:szCs w:val="22"/>
          <w:lang w:val="sr-Cyrl-RS"/>
        </w:rPr>
        <w:t>2</w:t>
      </w:r>
      <w:r w:rsidRPr="00157F3E">
        <w:rPr>
          <w:rFonts w:asciiTheme="minorHAnsi" w:eastAsiaTheme="minorHAnsi" w:hAnsiTheme="minorHAnsi" w:cstheme="minorBidi"/>
          <w:szCs w:val="22"/>
          <w:lang w:val="sr-Cyrl-RS"/>
        </w:rPr>
        <w:t>. години: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84"/>
        <w:gridCol w:w="7859"/>
      </w:tblGrid>
      <w:tr w:rsidR="000507E4" w:rsidRPr="00157F3E" w14:paraId="28A47044" w14:textId="77777777" w:rsidTr="00AD1C3C">
        <w:tc>
          <w:tcPr>
            <w:tcW w:w="1384" w:type="dxa"/>
          </w:tcPr>
          <w:p w14:paraId="38B2550A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1.</w:t>
            </w:r>
          </w:p>
        </w:tc>
        <w:tc>
          <w:tcPr>
            <w:tcW w:w="7859" w:type="dxa"/>
          </w:tcPr>
          <w:p w14:paraId="2C753CA6" w14:textId="4ED47F90" w:rsidR="000507E4" w:rsidRPr="006B4E85" w:rsidRDefault="006C4901" w:rsidP="00267DA8">
            <w:pPr>
              <w:rPr>
                <w:rFonts w:asciiTheme="minorHAnsi" w:hAnsiTheme="minorHAnsi" w:cstheme="minorHAnsi"/>
                <w:lang w:val="sr-Cyrl-RS"/>
              </w:rPr>
            </w:pPr>
            <w:r w:rsidRPr="006B4E85">
              <w:rPr>
                <w:rFonts w:asciiTheme="minorHAnsi" w:hAnsiTheme="minorHAnsi" w:cstheme="minorHAnsi"/>
                <w:lang w:val="sr-Cyrl-RS"/>
              </w:rPr>
              <w:t>Извршени</w:t>
            </w:r>
            <w:r w:rsidR="00267DA8">
              <w:rPr>
                <w:rFonts w:asciiTheme="minorHAnsi" w:hAnsiTheme="minorHAnsi" w:cstheme="minorHAnsi"/>
                <w:lang w:val="sr-Cyrl-RS"/>
              </w:rPr>
              <w:t xml:space="preserve"> ванредни </w:t>
            </w:r>
            <w:r w:rsidRPr="006B4E85">
              <w:rPr>
                <w:rFonts w:asciiTheme="minorHAnsi" w:hAnsiTheme="minorHAnsi" w:cstheme="minorHAnsi"/>
                <w:lang w:val="sr-Cyrl-RS"/>
              </w:rPr>
              <w:t xml:space="preserve"> инспекцијски надзори</w:t>
            </w:r>
            <w:r w:rsidR="00267DA8">
              <w:rPr>
                <w:rFonts w:asciiTheme="minorHAnsi" w:hAnsiTheme="minorHAnsi" w:cstheme="minorHAnsi"/>
                <w:lang w:val="sr-Cyrl-RS"/>
              </w:rPr>
              <w:t>,</w:t>
            </w:r>
            <w:r w:rsidR="00D57BCC" w:rsidRPr="006B4E85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267DA8">
              <w:rPr>
                <w:rFonts w:asciiTheme="minorHAnsi" w:hAnsiTheme="minorHAnsi" w:cstheme="minorHAnsi"/>
                <w:lang w:val="sr-Cyrl-RS"/>
              </w:rPr>
              <w:t xml:space="preserve"> 2 надзора </w:t>
            </w:r>
            <w:r w:rsidR="00267DA8" w:rsidRPr="00267DA8">
              <w:rPr>
                <w:rFonts w:asciiTheme="minorHAnsi" w:hAnsiTheme="minorHAnsi" w:cstheme="minorHAnsi"/>
                <w:lang w:val="sr-Cyrl-RS"/>
              </w:rPr>
              <w:t>над применом одредаба Одлуке о држању домаћих животиња</w:t>
            </w:r>
            <w:r w:rsidR="00267DA8">
              <w:rPr>
                <w:rFonts w:asciiTheme="minorHAnsi" w:hAnsiTheme="minorHAnsi" w:cstheme="minorHAnsi"/>
                <w:lang w:val="sr-Cyrl-RS"/>
              </w:rPr>
              <w:t xml:space="preserve">, саветодавне посете у циљу примене </w:t>
            </w:r>
            <w:r w:rsidR="00267DA8" w:rsidRPr="00267DA8">
              <w:rPr>
                <w:rFonts w:asciiTheme="minorHAnsi" w:hAnsiTheme="minorHAnsi" w:cstheme="minorHAnsi"/>
                <w:lang w:val="sr-Cyrl-RS"/>
              </w:rPr>
              <w:t>одредаба Одлуке о држању домаћих животиња</w:t>
            </w:r>
            <w:r w:rsidR="00267DA8">
              <w:rPr>
                <w:rFonts w:asciiTheme="minorHAnsi" w:hAnsiTheme="minorHAnsi" w:cstheme="minorHAnsi"/>
                <w:lang w:val="sr-Cyrl-RS"/>
              </w:rPr>
              <w:t xml:space="preserve">, послови обавештавања, сагласности за сечу стабала </w:t>
            </w:r>
            <w:r w:rsidR="00E22F66" w:rsidRPr="006B4E85">
              <w:rPr>
                <w:rFonts w:asciiTheme="minorHAnsi" w:hAnsiTheme="minorHAnsi" w:cstheme="minorHAnsi"/>
                <w:lang w:val="sr-Cyrl-RS"/>
              </w:rPr>
              <w:t>итд.</w:t>
            </w:r>
          </w:p>
        </w:tc>
      </w:tr>
      <w:tr w:rsidR="000507E4" w:rsidRPr="00157F3E" w14:paraId="33A4471E" w14:textId="77777777" w:rsidTr="00AD1C3C">
        <w:tc>
          <w:tcPr>
            <w:tcW w:w="1384" w:type="dxa"/>
          </w:tcPr>
          <w:p w14:paraId="4773B0E0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2</w:t>
            </w:r>
            <w:r w:rsidRPr="00157F3E">
              <w:rPr>
                <w:rFonts w:asciiTheme="minorHAnsi" w:hAnsiTheme="minorHAnsi"/>
                <w:lang w:val="sr-Cyrl-RS"/>
              </w:rPr>
              <w:t>.</w:t>
            </w:r>
          </w:p>
        </w:tc>
        <w:tc>
          <w:tcPr>
            <w:tcW w:w="7859" w:type="dxa"/>
          </w:tcPr>
          <w:p w14:paraId="3C5568DA" w14:textId="5A333CA9" w:rsidR="000507E4" w:rsidRPr="006B4E85" w:rsidRDefault="0054391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543914">
              <w:rPr>
                <w:rFonts w:asciiTheme="minorHAnsi" w:hAnsiTheme="minorHAnsi"/>
                <w:lang w:val="sr-Cyrl-RS"/>
              </w:rPr>
              <w:t>Донетих првостепених решења  1.</w:t>
            </w:r>
          </w:p>
        </w:tc>
      </w:tr>
      <w:tr w:rsidR="000507E4" w:rsidRPr="00157F3E" w14:paraId="1A7004C3" w14:textId="77777777" w:rsidTr="00AD1C3C">
        <w:tc>
          <w:tcPr>
            <w:tcW w:w="1384" w:type="dxa"/>
          </w:tcPr>
          <w:p w14:paraId="40490E29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3</w:t>
            </w:r>
            <w:r w:rsidRPr="00157F3E">
              <w:rPr>
                <w:rFonts w:asciiTheme="minorHAnsi" w:hAnsiTheme="minorHAnsi"/>
                <w:lang w:val="sr-Cyrl-RS"/>
              </w:rPr>
              <w:t>.</w:t>
            </w:r>
          </w:p>
        </w:tc>
        <w:tc>
          <w:tcPr>
            <w:tcW w:w="7859" w:type="dxa"/>
          </w:tcPr>
          <w:p w14:paraId="4DB10094" w14:textId="08AA7D8D" w:rsidR="000507E4" w:rsidRPr="006B4E85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6B4E85">
              <w:rPr>
                <w:rFonts w:asciiTheme="minorHAnsi" w:hAnsiTheme="minorHAnsi"/>
                <w:lang w:val="sr-Cyrl-RS"/>
              </w:rPr>
              <w:t>Поднетих захтева за покретање прекршајног поступка</w:t>
            </w:r>
            <w:r w:rsidR="00AE404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није било</w:t>
            </w:r>
            <w:r w:rsidRPr="006B4E85">
              <w:rPr>
                <w:rFonts w:asciiTheme="minorHAnsi" w:hAnsiTheme="minorHAnsi"/>
                <w:lang w:val="sr-Cyrl-RS"/>
              </w:rPr>
              <w:t>, поднетих пријава за покретање поступка за привредни преступ и поднетих кривичних пријава није било.</w:t>
            </w:r>
          </w:p>
        </w:tc>
      </w:tr>
      <w:tr w:rsidR="000507E4" w:rsidRPr="00157F3E" w14:paraId="6BBB91EC" w14:textId="77777777" w:rsidTr="00AD1C3C">
        <w:tc>
          <w:tcPr>
            <w:tcW w:w="1384" w:type="dxa"/>
          </w:tcPr>
          <w:p w14:paraId="56735BE5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4</w:t>
            </w:r>
            <w:r w:rsidRPr="00157F3E">
              <w:rPr>
                <w:rFonts w:asciiTheme="minorHAnsi" w:hAnsiTheme="minorHAnsi"/>
                <w:lang w:val="sr-Cyrl-RS"/>
              </w:rPr>
              <w:t>.</w:t>
            </w:r>
          </w:p>
        </w:tc>
        <w:tc>
          <w:tcPr>
            <w:tcW w:w="7859" w:type="dxa"/>
          </w:tcPr>
          <w:p w14:paraId="22993CBB" w14:textId="5CD4CD1D" w:rsidR="001C144B" w:rsidRPr="006B4E85" w:rsidRDefault="000507E4" w:rsidP="00AE404C">
            <w:pPr>
              <w:rPr>
                <w:rFonts w:asciiTheme="minorHAnsi" w:hAnsiTheme="minorHAnsi"/>
                <w:lang w:val="sr-Cyrl-RS"/>
              </w:rPr>
            </w:pPr>
            <w:r w:rsidRPr="006B4E85">
              <w:rPr>
                <w:rFonts w:asciiTheme="minorHAnsi" w:hAnsiTheme="minorHAnsi"/>
                <w:lang w:val="sr-Cyrl-RS"/>
              </w:rPr>
              <w:t>Обављени други послови: Инспекцијски надзор над применом закона и подзаконских аката у области заштити животне средине.</w:t>
            </w:r>
            <w:r w:rsidR="00BD0F9D">
              <w:rPr>
                <w:rFonts w:asciiTheme="minorHAnsi" w:hAnsiTheme="minorHAnsi"/>
                <w:lang w:val="sr-Cyrl-RS"/>
              </w:rPr>
              <w:t xml:space="preserve"> </w:t>
            </w:r>
          </w:p>
        </w:tc>
      </w:tr>
    </w:tbl>
    <w:p w14:paraId="0F28D1F9" w14:textId="77777777" w:rsidR="000507E4" w:rsidRDefault="000507E4" w:rsidP="00F737B0">
      <w:pPr>
        <w:jc w:val="left"/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p w14:paraId="411004A3" w14:textId="77777777" w:rsidR="00F737B0" w:rsidRPr="00330741" w:rsidRDefault="00F513DE" w:rsidP="00330741">
      <w:pPr>
        <w:jc w:val="left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Број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спречених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или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битно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умањених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вероватних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настанка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штетних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последица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законом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заштићена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добра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,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права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и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интереса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(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превентивно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деловање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инспекције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)</w:t>
      </w:r>
    </w:p>
    <w:p w14:paraId="1E8EA716" w14:textId="77777777" w:rsidR="00F737B0" w:rsidRPr="00F737B0" w:rsidRDefault="00F737B0" w:rsidP="00BF7314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p w14:paraId="24972626" w14:textId="7914D036" w:rsidR="005D70F9" w:rsidRPr="00267DA8" w:rsidRDefault="00F737B0" w:rsidP="008C713E">
      <w:pPr>
        <w:rPr>
          <w:rFonts w:asciiTheme="minorHAnsi" w:hAnsiTheme="minorHAnsi" w:cstheme="minorHAnsi"/>
          <w:sz w:val="24"/>
          <w:szCs w:val="24"/>
          <w:highlight w:val="yellow"/>
          <w:lang w:val="sr-Cyrl-RS"/>
        </w:rPr>
      </w:pPr>
      <w:r w:rsidRPr="001F44B2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</w:t>
      </w:r>
      <w:proofErr w:type="spellStart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Инспекција</w:t>
      </w:r>
      <w:proofErr w:type="spellEnd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</w:t>
      </w:r>
      <w:proofErr w:type="spellEnd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зашт</w:t>
      </w:r>
      <w:r w:rsidR="00AC55DF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иту</w:t>
      </w:r>
      <w:proofErr w:type="spellEnd"/>
      <w:r w:rsidR="00AC55DF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AC55DF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животне</w:t>
      </w:r>
      <w:proofErr w:type="spellEnd"/>
      <w:r w:rsidR="00AC55DF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AC55DF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средине</w:t>
      </w:r>
      <w:proofErr w:type="spellEnd"/>
      <w:r w:rsidR="00AC55DF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AC55DF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је</w:t>
      </w:r>
      <w:proofErr w:type="spellEnd"/>
      <w:r w:rsidR="00AC55DF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AC55DF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током</w:t>
      </w:r>
      <w:proofErr w:type="spellEnd"/>
      <w:r w:rsidR="00AC55DF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20</w:t>
      </w:r>
      <w:r w:rsidR="00AC55DF" w:rsidRPr="00267DA8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2</w:t>
      </w:r>
      <w:r w:rsidR="00267DA8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2</w:t>
      </w:r>
      <w:r w:rsidR="00BF7314" w:rsidRPr="00267DA8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.</w:t>
      </w:r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године</w:t>
      </w:r>
      <w:proofErr w:type="spellEnd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у </w:t>
      </w:r>
      <w:proofErr w:type="spellStart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поступ</w:t>
      </w:r>
      <w:r w:rsidR="00A24676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ку</w:t>
      </w:r>
      <w:proofErr w:type="spellEnd"/>
      <w:r w:rsidR="00A24676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A24676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вршења</w:t>
      </w:r>
      <w:proofErr w:type="spellEnd"/>
      <w:r w:rsidR="00A24676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A24676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инспекцијских</w:t>
      </w:r>
      <w:proofErr w:type="spellEnd"/>
      <w:r w:rsidR="00A24676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A24676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надзора</w:t>
      </w:r>
      <w:proofErr w:type="spellEnd"/>
      <w:r w:rsidR="00A24676" w:rsidRPr="00267DA8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, </w:t>
      </w:r>
      <w:proofErr w:type="spellStart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благовремено</w:t>
      </w:r>
      <w:proofErr w:type="spellEnd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и </w:t>
      </w:r>
      <w:proofErr w:type="spellStart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детаљно</w:t>
      </w:r>
      <w:proofErr w:type="spellEnd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информисала</w:t>
      </w:r>
      <w:proofErr w:type="spellEnd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надзиране</w:t>
      </w:r>
      <w:proofErr w:type="spellEnd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субјекте</w:t>
      </w:r>
      <w:proofErr w:type="spellEnd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везано</w:t>
      </w:r>
      <w:proofErr w:type="spellEnd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</w:t>
      </w:r>
      <w:proofErr w:type="spellEnd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примену</w:t>
      </w:r>
      <w:proofErr w:type="spellEnd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одредби</w:t>
      </w:r>
      <w:proofErr w:type="spellEnd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r w:rsidR="00BF7314" w:rsidRPr="00267DA8">
        <w:rPr>
          <w:rFonts w:asciiTheme="minorHAnsi" w:hAnsiTheme="minorHAnsi" w:cstheme="minorHAnsi"/>
          <w:sz w:val="23"/>
          <w:szCs w:val="23"/>
          <w:lang w:val="sr-Cyrl-RS"/>
        </w:rPr>
        <w:t>О</w:t>
      </w:r>
      <w:r w:rsidR="00267DA8" w:rsidRPr="00267DA8">
        <w:rPr>
          <w:rFonts w:asciiTheme="minorHAnsi" w:hAnsiTheme="minorHAnsi" w:cstheme="minorHAnsi"/>
          <w:sz w:val="23"/>
          <w:szCs w:val="23"/>
          <w:lang w:val="sr-Cyrl-RS"/>
        </w:rPr>
        <w:t xml:space="preserve">длуке о држању домаћих животиња </w:t>
      </w:r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и у </w:t>
      </w:r>
      <w:proofErr w:type="spellStart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случају</w:t>
      </w:r>
      <w:proofErr w:type="spellEnd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ненадлежности</w:t>
      </w:r>
      <w:proofErr w:type="spellEnd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упућивала</w:t>
      </w:r>
      <w:proofErr w:type="spellEnd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надзиране</w:t>
      </w:r>
      <w:proofErr w:type="spellEnd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субјекте</w:t>
      </w:r>
      <w:proofErr w:type="spellEnd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</w:t>
      </w:r>
      <w:proofErr w:type="spellEnd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надлежне</w:t>
      </w:r>
      <w:proofErr w:type="spellEnd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органе</w:t>
      </w:r>
      <w:proofErr w:type="spellEnd"/>
      <w:r w:rsidR="00F513DE" w:rsidRPr="00267DA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.</w:t>
      </w:r>
    </w:p>
    <w:p w14:paraId="5455B7BF" w14:textId="06D802FC" w:rsidR="00386645" w:rsidRPr="001F44B2" w:rsidRDefault="00F737B0" w:rsidP="00F737B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 w:rsidRPr="001F44B2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Надзираним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субјектима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BF7314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посебно</w:t>
      </w:r>
      <w:proofErr w:type="spellEnd"/>
      <w:r w:rsidR="00BF7314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BF7314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је</w:t>
      </w:r>
      <w:proofErr w:type="spellEnd"/>
      <w:r w:rsidR="00BF7314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BF7314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указивано</w:t>
      </w:r>
      <w:proofErr w:type="spellEnd"/>
      <w:r w:rsidR="00BF7314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њихове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обавезе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везане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примену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одредби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важећих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законских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прописа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.</w:t>
      </w:r>
      <w:r w:rsidR="00D76AC5" w:rsidRPr="001F44B2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</w:p>
    <w:p w14:paraId="015B84F3" w14:textId="38CD130E" w:rsidR="00041F4E" w:rsidRPr="00692B83" w:rsidRDefault="00041F4E" w:rsidP="00692B83">
      <w:pPr>
        <w:rPr>
          <w:rFonts w:asciiTheme="minorHAnsi" w:eastAsia="Times New Roman" w:hAnsiTheme="minorHAnsi" w:cstheme="minorHAnsi"/>
          <w:sz w:val="24"/>
          <w:szCs w:val="24"/>
          <w:lang w:val="en-GB" w:eastAsia="sr-Latn-RS"/>
        </w:rPr>
      </w:pPr>
      <w:r w:rsidRPr="00541491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</w:p>
    <w:p w14:paraId="791DC4E6" w14:textId="77777777" w:rsidR="00F737B0" w:rsidRPr="000507E4" w:rsidRDefault="00F513DE" w:rsidP="00330741">
      <w:pPr>
        <w:jc w:val="left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Обавештавање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јавности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и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пружање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стручне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и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саветодавне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подршке</w:t>
      </w:r>
      <w:proofErr w:type="spellEnd"/>
    </w:p>
    <w:p w14:paraId="0617B3A1" w14:textId="77777777" w:rsidR="00F737B0" w:rsidRDefault="00F737B0" w:rsidP="00F737B0">
      <w:pPr>
        <w:jc w:val="left"/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p w14:paraId="5652D591" w14:textId="768CF987" w:rsidR="00F737B0" w:rsidRPr="001F44B2" w:rsidRDefault="00F737B0" w:rsidP="00F737B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У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току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20</w:t>
      </w:r>
      <w:r w:rsidR="00D76AC5" w:rsidRPr="00541491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2</w:t>
      </w:r>
      <w:r w:rsidR="006B1B9A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2</w:t>
      </w:r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.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године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инспекција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је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вршила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и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службене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саветодавне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посете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,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са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циљем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предузимања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превентивних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мера</w:t>
      </w:r>
      <w:proofErr w:type="spellEnd"/>
      <w:r w:rsidR="00FF5665" w:rsidRPr="00541491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и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других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активности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усмерених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ка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подстицању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и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подржавању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законитости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и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безбедности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пословања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и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поступања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у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спречавању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настанка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штетних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последица</w:t>
      </w:r>
      <w:proofErr w:type="spellEnd"/>
      <w:r w:rsidR="000F2B56" w:rsidRPr="001F44B2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.</w:t>
      </w:r>
    </w:p>
    <w:p w14:paraId="1535E0C9" w14:textId="2B8688A6" w:rsidR="00F737B0" w:rsidRPr="00397E23" w:rsidRDefault="00F737B0" w:rsidP="00F737B0">
      <w:pPr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</w:p>
    <w:p w14:paraId="4EFD3E69" w14:textId="2DBD6E68" w:rsidR="00397E23" w:rsidRPr="000507E4" w:rsidRDefault="00F513DE" w:rsidP="00330741">
      <w:pPr>
        <w:jc w:val="left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Ниво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усклађености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пословања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и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поступања</w:t>
      </w:r>
      <w:proofErr w:type="spellEnd"/>
      <w:r w:rsidR="00FF5665" w:rsidRPr="000507E4"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надзираних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субјеката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законом</w:t>
      </w:r>
      <w:proofErr w:type="spellEnd"/>
      <w:r w:rsid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и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другим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прописом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,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који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мери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помоћу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контролних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листи</w:t>
      </w:r>
      <w:proofErr w:type="spellEnd"/>
    </w:p>
    <w:p w14:paraId="64500F3E" w14:textId="77777777" w:rsidR="001154B2" w:rsidRPr="00397E23" w:rsidRDefault="001154B2" w:rsidP="001154B2">
      <w:pPr>
        <w:pStyle w:val="ListParagraph"/>
        <w:ind w:left="720"/>
        <w:jc w:val="left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</w:p>
    <w:p w14:paraId="6E65BA34" w14:textId="306172D5" w:rsidR="002E11E1" w:rsidRDefault="00C74477" w:rsidP="00397E23">
      <w:pPr>
        <w:rPr>
          <w:rFonts w:asciiTheme="minorHAnsi" w:eastAsia="Times New Roman" w:hAnsiTheme="minorHAnsi" w:cstheme="minorHAnsi"/>
          <w:sz w:val="24"/>
          <w:szCs w:val="24"/>
          <w:lang w:val="en-GB" w:eastAsia="sr-Latn-RS"/>
        </w:rPr>
      </w:pP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r w:rsidR="003F009E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Контролне листе дост</w:t>
      </w:r>
      <w:r w:rsidR="002E11E1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упне су интернет страници</w:t>
      </w:r>
      <w:r w:rsidR="003E12E7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:</w:t>
      </w:r>
      <w:r w:rsidR="003E12E7">
        <w:rPr>
          <w:rFonts w:asciiTheme="minorHAnsi" w:eastAsia="Times New Roman" w:hAnsiTheme="minorHAnsi" w:cstheme="minorHAnsi"/>
          <w:sz w:val="24"/>
          <w:szCs w:val="24"/>
          <w:lang w:val="en-GB" w:eastAsia="sr-Latn-RS"/>
        </w:rPr>
        <w:t xml:space="preserve"> www.secanj.rs</w:t>
      </w:r>
      <w:r w:rsidR="002E11E1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</w:p>
    <w:p w14:paraId="49B62135" w14:textId="5C2B86DE" w:rsidR="00F12697" w:rsidRDefault="00A63FF8" w:rsidP="00397E23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r w:rsidR="00E412F6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У циљу постизања вишег нивоа усклађеност</w:t>
      </w:r>
      <w:r w:rsidR="00C74477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и у пословању и поступању надзи</w:t>
      </w:r>
      <w:r w:rsidR="00E412F6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раних субјеката  са законима и прописима, сугерисано им је да врше </w:t>
      </w:r>
      <w:proofErr w:type="spellStart"/>
      <w:r w:rsidR="00E412F6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самопроцене</w:t>
      </w:r>
      <w:proofErr w:type="spellEnd"/>
      <w:r w:rsidR="00E412F6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. Вршене су </w:t>
      </w:r>
      <w:r w:rsidR="00C74477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размене информација</w:t>
      </w:r>
      <w:r w:rsidR="00A04CF4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и </w:t>
      </w:r>
      <w:r w:rsidR="00C74477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консултације. Обављено је више </w:t>
      </w:r>
      <w:r w:rsidR="00E412F6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усмен</w:t>
      </w:r>
      <w:r w:rsidR="00C74477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их</w:t>
      </w:r>
      <w:r w:rsidR="00E412F6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интервенциј</w:t>
      </w:r>
      <w:r w:rsidR="00C74477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а</w:t>
      </w:r>
      <w:r w:rsidR="00E412F6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које су решене без покретања управних поступака. </w:t>
      </w:r>
    </w:p>
    <w:p w14:paraId="0CE1DDA6" w14:textId="77777777" w:rsidR="00F76FDB" w:rsidRDefault="00F76FDB" w:rsidP="00397E23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p w14:paraId="235F5027" w14:textId="77777777" w:rsidR="00397E23" w:rsidRPr="001F44B2" w:rsidRDefault="00397E23" w:rsidP="00397E23">
      <w:pPr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</w:pPr>
    </w:p>
    <w:p w14:paraId="1A92B2A6" w14:textId="77777777" w:rsidR="00397E23" w:rsidRPr="000507E4" w:rsidRDefault="00F513DE" w:rsidP="00330741">
      <w:pPr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lastRenderedPageBreak/>
        <w:t>Број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утврђених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нерегистрованих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субјеката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и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мерама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спроведеним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према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њима</w:t>
      </w:r>
      <w:proofErr w:type="spellEnd"/>
    </w:p>
    <w:p w14:paraId="68862F61" w14:textId="77777777" w:rsidR="00852464" w:rsidRDefault="00852464" w:rsidP="00852464">
      <w:pPr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</w:p>
    <w:p w14:paraId="16087E94" w14:textId="7ED48E33" w:rsidR="004B6BD8" w:rsidRPr="00852464" w:rsidRDefault="00852464" w:rsidP="00852464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  <w:t xml:space="preserve">      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Није</w:t>
      </w:r>
      <w:proofErr w:type="spellEnd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их</w:t>
      </w:r>
      <w:proofErr w:type="spellEnd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било</w:t>
      </w:r>
      <w:proofErr w:type="spellEnd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.</w:t>
      </w:r>
    </w:p>
    <w:p w14:paraId="4E411DD0" w14:textId="21047C2C" w:rsidR="00397E23" w:rsidRPr="00397E23" w:rsidRDefault="000507E4" w:rsidP="000507E4">
      <w:pPr>
        <w:jc w:val="left"/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</w:p>
    <w:p w14:paraId="33219D17" w14:textId="77777777" w:rsidR="00397E23" w:rsidRPr="000507E4" w:rsidRDefault="00F513DE" w:rsidP="00330741">
      <w:pPr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Ниво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координације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инспекцијског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надзора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инспекцијским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надзором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кога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врше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друге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инспекције</w:t>
      </w:r>
      <w:proofErr w:type="spellEnd"/>
    </w:p>
    <w:p w14:paraId="2B943DBE" w14:textId="77777777" w:rsidR="00397E23" w:rsidRPr="00397E23" w:rsidRDefault="00397E23" w:rsidP="00397E23">
      <w:pPr>
        <w:pStyle w:val="ListParagraph"/>
        <w:ind w:left="720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</w:p>
    <w:p w14:paraId="6ACBBB74" w14:textId="7DEA33CC" w:rsidR="00C121AB" w:rsidRPr="00852464" w:rsidRDefault="00397E23" w:rsidP="00397E23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Највиши</w:t>
      </w:r>
      <w:proofErr w:type="spellEnd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степен</w:t>
      </w:r>
      <w:proofErr w:type="spellEnd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координације</w:t>
      </w:r>
      <w:proofErr w:type="spellEnd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са</w:t>
      </w:r>
      <w:proofErr w:type="spellEnd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другим</w:t>
      </w:r>
      <w:proofErr w:type="spellEnd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инспекцијским</w:t>
      </w:r>
      <w:proofErr w:type="spellEnd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службама</w:t>
      </w:r>
      <w:proofErr w:type="spellEnd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остварен</w:t>
      </w:r>
      <w:proofErr w:type="spellEnd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је</w:t>
      </w:r>
      <w:proofErr w:type="spellEnd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са</w:t>
      </w:r>
      <w:proofErr w:type="spellEnd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комуналном</w:t>
      </w:r>
      <w:proofErr w:type="spellEnd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инспекцијом</w:t>
      </w:r>
      <w:proofErr w:type="spellEnd"/>
      <w:r w:rsidR="00602959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.</w:t>
      </w:r>
    </w:p>
    <w:p w14:paraId="115B7CD6" w14:textId="57546C8A" w:rsidR="006A36FF" w:rsidRPr="001F44B2" w:rsidRDefault="006A36FF" w:rsidP="006A36FF">
      <w:pPr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</w:pPr>
    </w:p>
    <w:p w14:paraId="374DA806" w14:textId="3B60454C" w:rsidR="00773420" w:rsidRPr="00852464" w:rsidRDefault="00F513DE" w:rsidP="00397E23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Материјални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,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техничким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и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кадровским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ресурсима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које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је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инспекција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користила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у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вршњу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инспекцијског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надзора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и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мерама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предузетим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у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циљу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делотворности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употребе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ресурса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инспекције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и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резултатима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предузетих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мера</w:t>
      </w:r>
      <w:proofErr w:type="spellEnd"/>
    </w:p>
    <w:p w14:paraId="50D59108" w14:textId="46294893" w:rsidR="00FD0A80" w:rsidRPr="008E6315" w:rsidRDefault="00245F0D" w:rsidP="00245F0D">
      <w:pPr>
        <w:tabs>
          <w:tab w:val="left" w:pos="567"/>
        </w:tabs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  </w:t>
      </w:r>
    </w:p>
    <w:p w14:paraId="39BE422C" w14:textId="13018C62" w:rsidR="00386645" w:rsidRPr="008E6315" w:rsidRDefault="003A6530" w:rsidP="0046145D">
      <w:pPr>
        <w:tabs>
          <w:tab w:val="left" w:pos="567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8E6315">
        <w:rPr>
          <w:rFonts w:asciiTheme="minorHAnsi" w:hAnsiTheme="minorHAnsi" w:cstheme="minorHAnsi"/>
          <w:sz w:val="24"/>
          <w:szCs w:val="24"/>
          <w:lang w:val="sr-Cyrl-RS"/>
        </w:rPr>
        <w:t xml:space="preserve">       </w:t>
      </w:r>
      <w:r w:rsidR="0046145D" w:rsidRPr="008E6315">
        <w:rPr>
          <w:rFonts w:asciiTheme="minorHAnsi" w:hAnsiTheme="minorHAnsi" w:cstheme="minorHAnsi"/>
          <w:sz w:val="24"/>
          <w:szCs w:val="24"/>
          <w:lang w:val="sr-Cyrl-RS"/>
        </w:rPr>
        <w:t>Општинска управа општине Сечањ је инспектору за заштиту животне средине за обављање послова обезбедила рачунар, штампач, возило које се користи заједно са осталим инспекторима, канцеларијски прибор и др.</w:t>
      </w:r>
    </w:p>
    <w:p w14:paraId="057001DA" w14:textId="6FD9445E" w:rsidR="00852464" w:rsidRPr="00A63FF8" w:rsidRDefault="003A6530" w:rsidP="004E6E02">
      <w:pPr>
        <w:tabs>
          <w:tab w:val="left" w:pos="567"/>
        </w:tabs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       </w:t>
      </w:r>
    </w:p>
    <w:p w14:paraId="26C80D46" w14:textId="3E11D99E" w:rsidR="00773420" w:rsidRPr="000507E4" w:rsidRDefault="00852464" w:rsidP="001F44B2">
      <w:pPr>
        <w:jc w:val="left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r w:rsid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 </w:t>
      </w:r>
      <w:r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  <w:t xml:space="preserve">  </w:t>
      </w:r>
      <w:r w:rsid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Придржавање</w:t>
      </w:r>
      <w:proofErr w:type="spellEnd"/>
      <w:r w:rsidR="00F513DE"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рокова</w:t>
      </w:r>
      <w:proofErr w:type="spellEnd"/>
      <w:r w:rsidR="00F513DE"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за</w:t>
      </w:r>
      <w:proofErr w:type="spellEnd"/>
      <w:r w:rsidR="00F513DE"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поступање</w:t>
      </w:r>
      <w:proofErr w:type="spellEnd"/>
      <w:r w:rsidR="00F513DE"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инспекције</w:t>
      </w:r>
      <w:proofErr w:type="spellEnd"/>
    </w:p>
    <w:p w14:paraId="63B20494" w14:textId="77777777" w:rsidR="00773420" w:rsidRPr="00773420" w:rsidRDefault="00773420" w:rsidP="00773420">
      <w:pPr>
        <w:pStyle w:val="ListParagraph"/>
        <w:ind w:left="720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</w:p>
    <w:p w14:paraId="3F668CEA" w14:textId="5F5E93CD" w:rsidR="00773420" w:rsidRPr="006944E1" w:rsidRDefault="00773420" w:rsidP="0077342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r w:rsidR="006944E1" w:rsidRPr="008E631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Инспектор за заштиту </w:t>
      </w:r>
      <w:r w:rsidR="00727B23" w:rsidRPr="008E631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животне средине у 202</w:t>
      </w:r>
      <w:r w:rsidR="00AE404C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2</w:t>
      </w:r>
      <w:r w:rsidR="006944E1" w:rsidRPr="008E631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. </w:t>
      </w:r>
      <w:r w:rsidR="00727B23" w:rsidRPr="008E631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г</w:t>
      </w:r>
      <w:r w:rsidR="006944E1" w:rsidRPr="008E631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один</w:t>
      </w:r>
      <w:r w:rsidR="00727B23" w:rsidRPr="008E631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и се придржавао рокова прописаних Законом о инспекцијском надзору као и рокова прописаних Законом о општем управном поступку.</w:t>
      </w:r>
    </w:p>
    <w:p w14:paraId="5C38BD1B" w14:textId="77777777" w:rsidR="00773420" w:rsidRDefault="00773420" w:rsidP="0077342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p w14:paraId="07BB9552" w14:textId="10FD9051" w:rsidR="00773420" w:rsidRDefault="00F513DE" w:rsidP="001F44B2">
      <w:pPr>
        <w:ind w:left="360"/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</w:pP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Законитости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управних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аката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донетих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у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инспекцијском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надзору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(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број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другостепених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поступака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,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њихов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исход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,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број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покренутих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управних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спорова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и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њихов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исход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)</w:t>
      </w:r>
    </w:p>
    <w:p w14:paraId="76A68477" w14:textId="77777777" w:rsidR="00602959" w:rsidRDefault="00602959" w:rsidP="00602959">
      <w:pPr>
        <w:jc w:val="left"/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</w:pPr>
    </w:p>
    <w:p w14:paraId="425C1C77" w14:textId="1EE830A2" w:rsidR="00773420" w:rsidRPr="00602959" w:rsidRDefault="00602959" w:rsidP="005A05FA">
      <w:pPr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Инспектор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заштиту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животне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средине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,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спроводећи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одредбе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закона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из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изворне надлежности</w:t>
      </w:r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, у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току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инспекцијског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надзора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о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сваком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извршеном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прегледу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и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радњама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саставио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је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записник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и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један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примерак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доставио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надзираном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субјекту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.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Надзирани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субјекти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нису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имали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примедбе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ни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наједан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записник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састављен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у 202</w:t>
      </w:r>
      <w:r w:rsidR="00AE404C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2</w:t>
      </w:r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.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години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од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стране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ове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инспекције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.</w:t>
      </w:r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Донет</w:t>
      </w:r>
      <w:r w:rsidR="00267DA8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о</w:t>
      </w:r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r w:rsidR="00267DA8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1 (једно) решење</w:t>
      </w:r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,</w:t>
      </w: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другостепених поступака</w:t>
      </w:r>
      <w:r w:rsidR="00267DA8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није било</w:t>
      </w: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,</w:t>
      </w:r>
      <w:r w:rsidR="00AE404C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ни  управних спорова у 2022</w:t>
      </w:r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. години.</w:t>
      </w:r>
    </w:p>
    <w:p w14:paraId="04A296E4" w14:textId="14D90091" w:rsidR="00773420" w:rsidRPr="00C43052" w:rsidRDefault="00773420" w:rsidP="0077342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 w:rsidRPr="001F44B2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r w:rsidR="00602959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</w:p>
    <w:p w14:paraId="6C836E0F" w14:textId="77777777" w:rsidR="00773420" w:rsidRPr="000507E4" w:rsidRDefault="00F513DE" w:rsidP="00852464">
      <w:pPr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Поступања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у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решавању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притужби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на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рад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инспекције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,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исходима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тог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поступања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,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уз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посебно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истицање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броја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поднетих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притужби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и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области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рада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на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које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су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односиле</w:t>
      </w:r>
      <w:proofErr w:type="spellEnd"/>
    </w:p>
    <w:p w14:paraId="09222F5C" w14:textId="77777777" w:rsidR="00A04CF4" w:rsidRPr="00773420" w:rsidRDefault="00A04CF4" w:rsidP="00A04CF4">
      <w:pPr>
        <w:pStyle w:val="ListParagraph"/>
        <w:ind w:left="720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</w:p>
    <w:p w14:paraId="7F7FA446" w14:textId="3C13D27A" w:rsidR="00773420" w:rsidRDefault="00773420" w:rsidP="0077342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r w:rsidR="00551724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У 20</w:t>
      </w:r>
      <w:r w:rsidR="00F076E7" w:rsidRPr="001F44B2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2</w:t>
      </w:r>
      <w:r w:rsidR="000B4E6D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2</w:t>
      </w:r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.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години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није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поднета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ниједна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притужба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рад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инспектора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заштиту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животне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средине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.</w:t>
      </w:r>
    </w:p>
    <w:p w14:paraId="5ECE190C" w14:textId="77777777" w:rsidR="00773420" w:rsidRPr="00773420" w:rsidRDefault="00773420" w:rsidP="00773420">
      <w:pPr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</w:p>
    <w:p w14:paraId="23A3D8DF" w14:textId="77777777" w:rsidR="00773420" w:rsidRPr="00773420" w:rsidRDefault="00F513DE" w:rsidP="000507E4">
      <w:pPr>
        <w:pStyle w:val="ListParagraph"/>
        <w:ind w:left="720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proofErr w:type="spellStart"/>
      <w:r w:rsidRPr="00773420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Обуке</w:t>
      </w:r>
      <w:proofErr w:type="spellEnd"/>
      <w:r w:rsidRPr="00773420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и </w:t>
      </w:r>
      <w:proofErr w:type="spellStart"/>
      <w:r w:rsidRPr="00773420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други</w:t>
      </w:r>
      <w:proofErr w:type="spellEnd"/>
      <w:r w:rsidRPr="00773420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773420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облици</w:t>
      </w:r>
      <w:proofErr w:type="spellEnd"/>
      <w:r w:rsidRPr="00773420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773420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стручног</w:t>
      </w:r>
      <w:proofErr w:type="spellEnd"/>
      <w:r w:rsidRPr="00773420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773420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усавршавања</w:t>
      </w:r>
      <w:proofErr w:type="spellEnd"/>
      <w:r w:rsidRPr="00773420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773420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инспектора</w:t>
      </w:r>
      <w:proofErr w:type="spellEnd"/>
    </w:p>
    <w:p w14:paraId="5FC3B1FC" w14:textId="77777777" w:rsidR="00773420" w:rsidRPr="00773420" w:rsidRDefault="00773420" w:rsidP="00773420">
      <w:pPr>
        <w:pStyle w:val="ListParagraph"/>
        <w:ind w:left="720"/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p w14:paraId="7914E612" w14:textId="256332FC" w:rsidR="006B1B9A" w:rsidRDefault="00773420" w:rsidP="0077342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proofErr w:type="spellStart"/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Инспектор</w:t>
      </w:r>
      <w:proofErr w:type="spellEnd"/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</w:t>
      </w:r>
      <w:proofErr w:type="spellEnd"/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заштиту</w:t>
      </w:r>
      <w:proofErr w:type="spellEnd"/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животне</w:t>
      </w:r>
      <w:proofErr w:type="spellEnd"/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средине</w:t>
      </w:r>
      <w:proofErr w:type="spellEnd"/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у </w:t>
      </w:r>
      <w:proofErr w:type="spellStart"/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току</w:t>
      </w:r>
      <w:proofErr w:type="spellEnd"/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20</w:t>
      </w:r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2</w:t>
      </w:r>
      <w:r w:rsidR="006B1B9A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2</w:t>
      </w:r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. </w:t>
      </w:r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године</w:t>
      </w:r>
      <w:r w:rsidR="00395FC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,</w:t>
      </w:r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r w:rsidR="00395FC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имао је једну </w:t>
      </w:r>
      <w:r w:rsidR="00395FC5" w:rsidRPr="00E661CA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ON-LINE </w:t>
      </w:r>
      <w:r w:rsidR="00395FC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обуку (преко </w:t>
      </w:r>
      <w:r w:rsidR="00395FC5" w:rsidRPr="00E661CA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ZOOM </w:t>
      </w:r>
      <w:r w:rsidR="00395FC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платформе</w:t>
      </w:r>
      <w:r w:rsidR="00395FC5" w:rsidRPr="00E661CA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)</w:t>
      </w:r>
      <w:r w:rsidR="00395FC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. Тема: </w:t>
      </w:r>
      <w:r w:rsidR="000B4E6D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Вршење инспекцијског надзора-разјашњења, недоумице у практичној примени прописа о инспекцијском надзору и општем управном поступку.</w:t>
      </w:r>
    </w:p>
    <w:p w14:paraId="109D31A4" w14:textId="5000EB77" w:rsidR="00773420" w:rsidRDefault="00773420" w:rsidP="00852464">
      <w:pPr>
        <w:jc w:val="left"/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p w14:paraId="4E561CFB" w14:textId="58A2A079" w:rsidR="00F76FDB" w:rsidRDefault="00F76FDB" w:rsidP="00852464">
      <w:pPr>
        <w:jc w:val="left"/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p w14:paraId="71F3333F" w14:textId="1A01EA4E" w:rsidR="00F76FDB" w:rsidRDefault="00F76FDB" w:rsidP="00852464">
      <w:pPr>
        <w:jc w:val="left"/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p w14:paraId="568673E6" w14:textId="77777777" w:rsidR="00F76FDB" w:rsidRPr="00773420" w:rsidRDefault="00F76FDB" w:rsidP="00852464">
      <w:pPr>
        <w:jc w:val="left"/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p w14:paraId="79860C09" w14:textId="77777777" w:rsidR="00773420" w:rsidRPr="00852464" w:rsidRDefault="00F513DE" w:rsidP="00852464">
      <w:pPr>
        <w:jc w:val="left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proofErr w:type="spellStart"/>
      <w:r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lastRenderedPageBreak/>
        <w:t>Мере</w:t>
      </w:r>
      <w:proofErr w:type="spellEnd"/>
      <w:r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и </w:t>
      </w:r>
      <w:proofErr w:type="spellStart"/>
      <w:r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провере</w:t>
      </w:r>
      <w:proofErr w:type="spellEnd"/>
      <w:r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преузете</w:t>
      </w:r>
      <w:proofErr w:type="spellEnd"/>
      <w:r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у </w:t>
      </w:r>
      <w:proofErr w:type="spellStart"/>
      <w:r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циљу</w:t>
      </w:r>
      <w:proofErr w:type="spellEnd"/>
      <w:r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потпуности</w:t>
      </w:r>
      <w:proofErr w:type="spellEnd"/>
      <w:r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и </w:t>
      </w:r>
      <w:proofErr w:type="spellStart"/>
      <w:r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ажурности</w:t>
      </w:r>
      <w:proofErr w:type="spellEnd"/>
      <w:r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</w:t>
      </w:r>
      <w:r w:rsidR="00773420"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одатака</w:t>
      </w:r>
      <w:proofErr w:type="spellEnd"/>
      <w:r w:rsidR="00773420"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у </w:t>
      </w:r>
      <w:proofErr w:type="spellStart"/>
      <w:r w:rsidR="00773420"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информационом</w:t>
      </w:r>
      <w:proofErr w:type="spellEnd"/>
      <w:r w:rsidR="00773420"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="00773420"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систему</w:t>
      </w:r>
      <w:proofErr w:type="spellEnd"/>
    </w:p>
    <w:p w14:paraId="26889C99" w14:textId="77777777" w:rsidR="00773420" w:rsidRPr="00773420" w:rsidRDefault="00773420" w:rsidP="00773420">
      <w:pPr>
        <w:pStyle w:val="ListParagraph"/>
        <w:ind w:left="720"/>
        <w:jc w:val="left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</w:p>
    <w:p w14:paraId="61EC5FA3" w14:textId="5616A007" w:rsidR="00773420" w:rsidRPr="0055525F" w:rsidRDefault="00773420" w:rsidP="0077342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Инспектор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у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раду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примењује</w:t>
      </w:r>
      <w:proofErr w:type="spellEnd"/>
      <w:r w:rsidR="00161B0F"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одредбе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Закона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о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општем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управном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поступку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(„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Сл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.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гласник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r w:rsidR="00F6464D"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РС“,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бр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. 18/16</w:t>
      </w:r>
      <w:r w:rsidR="003F009E"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и </w:t>
      </w:r>
      <w:r w:rsidR="00024620"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95/18- аутентично тумачење</w:t>
      </w:r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) и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прибавља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податке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од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значаја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инспекцијски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надзор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о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којима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се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води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службена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ев</w:t>
      </w:r>
      <w:r w:rsidR="003D5E05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иденција</w:t>
      </w:r>
      <w:proofErr w:type="spellEnd"/>
      <w:r w:rsidR="003D5E05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(АПР </w:t>
      </w:r>
      <w:proofErr w:type="spellStart"/>
      <w:r w:rsidR="003D5E05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решења</w:t>
      </w:r>
      <w:proofErr w:type="spellEnd"/>
      <w:r w:rsidR="003D5E05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, </w:t>
      </w:r>
      <w:proofErr w:type="spellStart"/>
      <w:r w:rsidR="003D5E05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дозволе</w:t>
      </w:r>
      <w:proofErr w:type="spellEnd"/>
      <w:r w:rsidR="003D5E05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и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сл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.)</w:t>
      </w:r>
      <w:r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.</w:t>
      </w:r>
    </w:p>
    <w:p w14:paraId="441DEA0C" w14:textId="77777777" w:rsidR="00773420" w:rsidRPr="0055525F" w:rsidRDefault="00773420" w:rsidP="0077342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Инспекција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заштиту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животне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средине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не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располаже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информационим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системом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.</w:t>
      </w:r>
    </w:p>
    <w:p w14:paraId="4AA8B589" w14:textId="77777777" w:rsidR="00161B0F" w:rsidRPr="0055525F" w:rsidRDefault="00773420" w:rsidP="0077342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потребе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праћења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стања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у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одређеној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области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и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потребе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праћења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рада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,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инспектор</w:t>
      </w:r>
      <w:proofErr w:type="spellEnd"/>
      <w:r w:rsidR="00161B0F"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је</w:t>
      </w:r>
      <w:proofErr w:type="spellEnd"/>
      <w:r w:rsidR="00161B0F"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уредно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водио</w:t>
      </w:r>
      <w:proofErr w:type="spellEnd"/>
      <w:r w:rsidR="00161B0F"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интерну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Евиденцију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података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о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инспекцијском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назору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у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електронској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форми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,</w:t>
      </w:r>
      <w:r w:rsidR="00161B0F"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до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увођења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е-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Инспектора</w:t>
      </w:r>
      <w:proofErr w:type="spellEnd"/>
      <w:r w:rsidR="00161B0F"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прописаног</w:t>
      </w:r>
      <w:proofErr w:type="spellEnd"/>
      <w:r w:rsidR="00161B0F"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чланом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43.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Закона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о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инспекцијском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надзора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.</w:t>
      </w:r>
    </w:p>
    <w:p w14:paraId="73C9A590" w14:textId="31C5F70B" w:rsidR="00773420" w:rsidRPr="00852464" w:rsidRDefault="00F6464D" w:rsidP="00692B83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Инспектор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врши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евиденцију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предмета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и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кроз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референтску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свеску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.</w:t>
      </w:r>
    </w:p>
    <w:p w14:paraId="19E180B9" w14:textId="77777777" w:rsidR="00161B0F" w:rsidRDefault="00161B0F" w:rsidP="0077342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p w14:paraId="7B13F2F9" w14:textId="03D3103F" w:rsidR="00D531E1" w:rsidRPr="001F44B2" w:rsidRDefault="00F513DE" w:rsidP="000507E4">
      <w:pPr>
        <w:ind w:left="360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proofErr w:type="spellStart"/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Исходи</w:t>
      </w:r>
      <w:proofErr w:type="spellEnd"/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поступања</w:t>
      </w:r>
      <w:proofErr w:type="spellEnd"/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правосудних</w:t>
      </w:r>
      <w:proofErr w:type="spellEnd"/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органа</w:t>
      </w:r>
      <w:proofErr w:type="spellEnd"/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</w:t>
      </w:r>
      <w:proofErr w:type="spellEnd"/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захтевима</w:t>
      </w:r>
      <w:proofErr w:type="spellEnd"/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за</w:t>
      </w:r>
      <w:proofErr w:type="spellEnd"/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="006A5AEF"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покретање</w:t>
      </w:r>
      <w:proofErr w:type="spellEnd"/>
      <w:r w:rsidR="006A5AEF"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="006A5AEF"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прекршајног</w:t>
      </w:r>
      <w:proofErr w:type="spellEnd"/>
      <w:r w:rsidR="006A5AEF"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="006A5AEF"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поступка</w:t>
      </w:r>
      <w:proofErr w:type="spellEnd"/>
    </w:p>
    <w:p w14:paraId="475D3C62" w14:textId="77777777" w:rsidR="00D531E1" w:rsidRPr="006A5AEF" w:rsidRDefault="00D531E1" w:rsidP="00D531E1">
      <w:pPr>
        <w:pStyle w:val="ListParagraph"/>
        <w:ind w:left="720"/>
        <w:rPr>
          <w:rFonts w:asciiTheme="minorHAnsi" w:eastAsia="Times New Roman" w:hAnsiTheme="minorHAnsi" w:cstheme="minorHAnsi"/>
          <w:sz w:val="24"/>
          <w:szCs w:val="24"/>
          <w:highlight w:val="cyan"/>
          <w:lang w:val="sr-Cyrl-RS" w:eastAsia="sr-Latn-RS"/>
        </w:rPr>
      </w:pPr>
    </w:p>
    <w:p w14:paraId="017E14D9" w14:textId="6E572A33" w:rsidR="006B1B9A" w:rsidRPr="006B1B9A" w:rsidRDefault="00AE404C" w:rsidP="006B1B9A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У току 2022</w:t>
      </w:r>
      <w:r w:rsidR="006B1B9A" w:rsidRPr="006B1B9A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. године Инспекција за заштиту животне средине у пословима изворне надлежности није подносила захтеве за покретање прекршајног поступка. </w:t>
      </w:r>
    </w:p>
    <w:p w14:paraId="689E3D49" w14:textId="77777777" w:rsidR="006B1B9A" w:rsidRPr="006A5AEF" w:rsidRDefault="006B1B9A" w:rsidP="006A5AEF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p w14:paraId="09CD499C" w14:textId="1341BE3B" w:rsidR="00B54874" w:rsidRDefault="00B54874" w:rsidP="0077342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p w14:paraId="67189541" w14:textId="08F45ABC" w:rsidR="00EE441E" w:rsidRPr="006B1B9A" w:rsidRDefault="00EE441E" w:rsidP="0077342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p w14:paraId="13C22DD0" w14:textId="77777777" w:rsidR="00215376" w:rsidRPr="006B1B9A" w:rsidRDefault="00215376" w:rsidP="00215376">
      <w:pPr>
        <w:spacing w:line="232" w:lineRule="auto"/>
        <w:jc w:val="center"/>
        <w:rPr>
          <w:rFonts w:asciiTheme="minorHAnsi" w:eastAsia="Cambria" w:hAnsiTheme="minorHAnsi" w:cstheme="minorHAnsi"/>
          <w:lang w:val="sr-Cyrl-RS"/>
        </w:rPr>
      </w:pPr>
      <w:r w:rsidRPr="006B1B9A">
        <w:rPr>
          <w:rFonts w:asciiTheme="minorHAnsi" w:eastAsia="Cambria" w:hAnsiTheme="minorHAnsi" w:cstheme="minorHAnsi"/>
          <w:lang w:val="sr-Cyrl-RS"/>
        </w:rPr>
        <w:t xml:space="preserve">                                                                              Инспектор за заштиту животне средине</w:t>
      </w:r>
    </w:p>
    <w:p w14:paraId="1B643FE9" w14:textId="77777777" w:rsidR="00215376" w:rsidRPr="006B1B9A" w:rsidRDefault="00215376" w:rsidP="00215376">
      <w:pPr>
        <w:spacing w:line="232" w:lineRule="auto"/>
        <w:jc w:val="center"/>
        <w:rPr>
          <w:rFonts w:asciiTheme="minorHAnsi" w:eastAsia="Cambria" w:hAnsiTheme="minorHAnsi" w:cstheme="minorHAnsi"/>
          <w:lang w:val="en-GB"/>
        </w:rPr>
      </w:pPr>
    </w:p>
    <w:p w14:paraId="6FF47BB9" w14:textId="77777777" w:rsidR="00215376" w:rsidRPr="006B1B9A" w:rsidRDefault="00215376" w:rsidP="00215376">
      <w:pPr>
        <w:spacing w:line="232" w:lineRule="auto"/>
        <w:jc w:val="center"/>
        <w:rPr>
          <w:rFonts w:asciiTheme="minorHAnsi" w:eastAsia="Cambria" w:hAnsiTheme="minorHAnsi" w:cstheme="minorHAnsi"/>
          <w:lang w:val="en-GB"/>
        </w:rPr>
      </w:pPr>
      <w:r w:rsidRPr="006B1B9A">
        <w:rPr>
          <w:rFonts w:asciiTheme="minorHAnsi" w:eastAsia="Cambria" w:hAnsiTheme="minorHAnsi" w:cstheme="minorHAnsi"/>
          <w:lang w:val="en-GB"/>
        </w:rPr>
        <w:t xml:space="preserve">                                                                                  ____________________</w:t>
      </w:r>
    </w:p>
    <w:p w14:paraId="089D1F8A" w14:textId="6D30ACBE" w:rsidR="00CE5A78" w:rsidRPr="006B1B9A" w:rsidRDefault="00215376" w:rsidP="00B54874">
      <w:pPr>
        <w:spacing w:line="0" w:lineRule="atLeast"/>
        <w:rPr>
          <w:rFonts w:asciiTheme="minorHAnsi" w:hAnsiTheme="minorHAnsi" w:cstheme="minorHAnsi"/>
          <w:sz w:val="24"/>
          <w:szCs w:val="24"/>
          <w:lang w:val="sr-Cyrl-RS"/>
        </w:rPr>
      </w:pPr>
      <w:bookmarkStart w:id="1" w:name="page443"/>
      <w:bookmarkEnd w:id="1"/>
      <w:r w:rsidRPr="006B1B9A">
        <w:rPr>
          <w:rFonts w:asciiTheme="minorHAnsi" w:eastAsia="Cambria" w:hAnsiTheme="minorHAnsi" w:cstheme="minorHAnsi"/>
          <w:lang w:val="sr-Cyrl-RS"/>
        </w:rPr>
        <w:t xml:space="preserve">                                                                                                             </w:t>
      </w:r>
      <w:r w:rsidRPr="006B1B9A">
        <w:rPr>
          <w:rFonts w:asciiTheme="minorHAnsi" w:eastAsia="Cambria" w:hAnsiTheme="minorHAnsi" w:cstheme="minorHAnsi"/>
          <w:lang w:val="en-GB"/>
        </w:rPr>
        <w:t xml:space="preserve">   </w:t>
      </w:r>
      <w:r w:rsidRPr="006B1B9A">
        <w:rPr>
          <w:rFonts w:asciiTheme="minorHAnsi" w:eastAsia="Cambria" w:hAnsiTheme="minorHAnsi" w:cstheme="minorHAnsi"/>
          <w:lang w:val="sr-Cyrl-RS"/>
        </w:rPr>
        <w:t xml:space="preserve"> </w:t>
      </w:r>
      <w:r w:rsidR="00B54874" w:rsidRPr="006B1B9A">
        <w:rPr>
          <w:rFonts w:asciiTheme="minorHAnsi" w:eastAsia="Cambria" w:hAnsiTheme="minorHAnsi" w:cstheme="minorHAnsi"/>
          <w:lang w:val="sr-Cyrl-RS"/>
        </w:rPr>
        <w:t>Тања</w:t>
      </w:r>
      <w:r w:rsidR="006B1B9A" w:rsidRPr="006B1B9A">
        <w:rPr>
          <w:rFonts w:asciiTheme="minorHAnsi" w:eastAsia="Cambria" w:hAnsiTheme="minorHAnsi" w:cstheme="minorHAnsi"/>
          <w:lang w:val="sr-Cyrl-RS"/>
        </w:rPr>
        <w:t xml:space="preserve"> </w:t>
      </w:r>
      <w:proofErr w:type="spellStart"/>
      <w:r w:rsidR="006B1B9A" w:rsidRPr="006B1B9A">
        <w:rPr>
          <w:rFonts w:asciiTheme="minorHAnsi" w:eastAsia="Cambria" w:hAnsiTheme="minorHAnsi" w:cstheme="minorHAnsi"/>
          <w:lang w:val="sr-Cyrl-RS"/>
        </w:rPr>
        <w:t>Биберџић</w:t>
      </w:r>
      <w:proofErr w:type="spellEnd"/>
      <w:r w:rsidR="00B54874" w:rsidRPr="006B1B9A">
        <w:rPr>
          <w:rFonts w:asciiTheme="minorHAnsi" w:eastAsia="Cambria" w:hAnsiTheme="minorHAnsi" w:cstheme="minorHAnsi"/>
          <w:lang w:val="sr-Cyrl-RS"/>
        </w:rPr>
        <w:t xml:space="preserve"> Папић</w:t>
      </w:r>
    </w:p>
    <w:p w14:paraId="295F4306" w14:textId="49EE73EC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69AF5AD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1CFC60A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AED3F74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AA82C77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0BEBD95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07BA345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2335301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6041089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4FB3EAE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65A098BD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D106A7E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9D249D3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3670CA0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35C4252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56928B8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E4BE804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110E51A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031F5D4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7B0A89F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F41B71A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5981B80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ECFA596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606A83C" w14:textId="77777777" w:rsidR="00CE5A78" w:rsidRPr="00340368" w:rsidRDefault="00CE5A78" w:rsidP="00CE5A78">
      <w:pPr>
        <w:rPr>
          <w:b/>
          <w:sz w:val="28"/>
          <w:szCs w:val="28"/>
        </w:rPr>
      </w:pPr>
    </w:p>
    <w:p w14:paraId="0870DEBE" w14:textId="77777777" w:rsidR="00CE5A78" w:rsidRDefault="00CE5A78" w:rsidP="00CE5A78">
      <w:pPr>
        <w:jc w:val="center"/>
        <w:rPr>
          <w:b/>
          <w:sz w:val="28"/>
          <w:szCs w:val="28"/>
          <w:lang w:val="sr-Cyrl-RS"/>
        </w:rPr>
      </w:pPr>
    </w:p>
    <w:p w14:paraId="416FE379" w14:textId="77777777" w:rsidR="00543914" w:rsidRDefault="00543914" w:rsidP="00B54874">
      <w:pPr>
        <w:jc w:val="right"/>
        <w:rPr>
          <w:lang w:val="sr-Cyrl-RS"/>
        </w:rPr>
      </w:pPr>
    </w:p>
    <w:p w14:paraId="077474C2" w14:textId="77777777" w:rsidR="00543914" w:rsidRDefault="00543914" w:rsidP="00B54874">
      <w:pPr>
        <w:jc w:val="right"/>
        <w:rPr>
          <w:lang w:val="sr-Cyrl-RS"/>
        </w:rPr>
      </w:pPr>
    </w:p>
    <w:p w14:paraId="0049654A" w14:textId="7F1915EB" w:rsidR="00CE5A78" w:rsidRPr="00B54874" w:rsidRDefault="00CE5A78" w:rsidP="00543914">
      <w:pPr>
        <w:rPr>
          <w:lang w:val="sr-Cyrl-RS"/>
        </w:rPr>
      </w:pPr>
      <w:r>
        <w:rPr>
          <w:lang w:val="sr-Cyrl-RS"/>
        </w:rPr>
        <w:t xml:space="preserve"> </w:t>
      </w:r>
      <w:bookmarkStart w:id="2" w:name="page4"/>
      <w:bookmarkStart w:id="3" w:name="page15"/>
      <w:bookmarkEnd w:id="2"/>
      <w:bookmarkEnd w:id="3"/>
    </w:p>
    <w:sectPr w:rsidR="00CE5A78" w:rsidRPr="00B54874" w:rsidSect="00386645">
      <w:footerReference w:type="even" r:id="rId9"/>
      <w:footerReference w:type="first" r:id="rId10"/>
      <w:pgSz w:w="11906" w:h="16838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6B588" w14:textId="77777777" w:rsidR="00424836" w:rsidRDefault="00424836" w:rsidP="00075AF1">
      <w:r>
        <w:separator/>
      </w:r>
    </w:p>
  </w:endnote>
  <w:endnote w:type="continuationSeparator" w:id="0">
    <w:p w14:paraId="4C5F778A" w14:textId="77777777" w:rsidR="00424836" w:rsidRDefault="00424836" w:rsidP="0007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BD3A3" w14:textId="77777777" w:rsidR="00CE5A78" w:rsidRPr="00340368" w:rsidRDefault="00CE5A78" w:rsidP="004D5FD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6D3C" w14:textId="77777777" w:rsidR="00CE5A78" w:rsidRDefault="00CE5A78">
    <w:pPr>
      <w:pStyle w:val="Footer"/>
      <w:jc w:val="right"/>
    </w:pPr>
  </w:p>
  <w:p w14:paraId="094C415C" w14:textId="77777777" w:rsidR="00CE5A78" w:rsidRDefault="00CE5A78" w:rsidP="008C016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5EDD6" w14:textId="77777777" w:rsidR="00424836" w:rsidRDefault="00424836" w:rsidP="00075AF1">
      <w:r>
        <w:separator/>
      </w:r>
    </w:p>
  </w:footnote>
  <w:footnote w:type="continuationSeparator" w:id="0">
    <w:p w14:paraId="5E4F1A34" w14:textId="77777777" w:rsidR="00424836" w:rsidRDefault="00424836" w:rsidP="0007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789"/>
    <w:multiLevelType w:val="hybridMultilevel"/>
    <w:tmpl w:val="9F3C58C0"/>
    <w:lvl w:ilvl="0" w:tplc="BE02D41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076FE6"/>
    <w:multiLevelType w:val="hybridMultilevel"/>
    <w:tmpl w:val="35F8E3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EEB"/>
    <w:multiLevelType w:val="hybridMultilevel"/>
    <w:tmpl w:val="0B227D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7FC5"/>
    <w:multiLevelType w:val="hybridMultilevel"/>
    <w:tmpl w:val="68F60C8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FD347E"/>
    <w:multiLevelType w:val="hybridMultilevel"/>
    <w:tmpl w:val="FF4EFCB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08D4"/>
    <w:multiLevelType w:val="hybridMultilevel"/>
    <w:tmpl w:val="C96A5D3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60AD3"/>
    <w:multiLevelType w:val="hybridMultilevel"/>
    <w:tmpl w:val="27CAB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A2C97"/>
    <w:multiLevelType w:val="hybridMultilevel"/>
    <w:tmpl w:val="A2984B4A"/>
    <w:lvl w:ilvl="0" w:tplc="B72A76D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C4799"/>
    <w:multiLevelType w:val="hybridMultilevel"/>
    <w:tmpl w:val="7D4E828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D1FC5"/>
    <w:multiLevelType w:val="hybridMultilevel"/>
    <w:tmpl w:val="FF0639E8"/>
    <w:lvl w:ilvl="0" w:tplc="153AC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E6DF9"/>
    <w:multiLevelType w:val="hybridMultilevel"/>
    <w:tmpl w:val="82E4F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84EC7"/>
    <w:multiLevelType w:val="hybridMultilevel"/>
    <w:tmpl w:val="DC9843F4"/>
    <w:lvl w:ilvl="0" w:tplc="1CCC0F5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80186"/>
    <w:multiLevelType w:val="hybridMultilevel"/>
    <w:tmpl w:val="34F614DE"/>
    <w:lvl w:ilvl="0" w:tplc="5134A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6F6723"/>
    <w:multiLevelType w:val="hybridMultilevel"/>
    <w:tmpl w:val="07DA892A"/>
    <w:lvl w:ilvl="0" w:tplc="153AC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03CD4"/>
    <w:multiLevelType w:val="hybridMultilevel"/>
    <w:tmpl w:val="539039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B4F54"/>
    <w:multiLevelType w:val="hybridMultilevel"/>
    <w:tmpl w:val="3A92679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6972"/>
    <w:multiLevelType w:val="hybridMultilevel"/>
    <w:tmpl w:val="2EBA1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C5A10"/>
    <w:multiLevelType w:val="hybridMultilevel"/>
    <w:tmpl w:val="D3307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A75DD"/>
    <w:multiLevelType w:val="hybridMultilevel"/>
    <w:tmpl w:val="620A8B3A"/>
    <w:lvl w:ilvl="0" w:tplc="3328E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9E08D2"/>
    <w:multiLevelType w:val="hybridMultilevel"/>
    <w:tmpl w:val="FA3089C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87882"/>
    <w:multiLevelType w:val="hybridMultilevel"/>
    <w:tmpl w:val="D92A97CC"/>
    <w:lvl w:ilvl="0" w:tplc="3328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56BDF"/>
    <w:multiLevelType w:val="hybridMultilevel"/>
    <w:tmpl w:val="34FE6042"/>
    <w:lvl w:ilvl="0" w:tplc="241A0011">
      <w:start w:val="1"/>
      <w:numFmt w:val="decimal"/>
      <w:lvlText w:val="%1)"/>
      <w:lvlJc w:val="left"/>
      <w:pPr>
        <w:ind w:left="578" w:hanging="360"/>
      </w:pPr>
    </w:lvl>
    <w:lvl w:ilvl="1" w:tplc="241A0019">
      <w:start w:val="1"/>
      <w:numFmt w:val="lowerLetter"/>
      <w:lvlText w:val="%2."/>
      <w:lvlJc w:val="left"/>
      <w:pPr>
        <w:ind w:left="1298" w:hanging="360"/>
      </w:pPr>
    </w:lvl>
    <w:lvl w:ilvl="2" w:tplc="241A001B">
      <w:start w:val="1"/>
      <w:numFmt w:val="lowerRoman"/>
      <w:lvlText w:val="%3."/>
      <w:lvlJc w:val="right"/>
      <w:pPr>
        <w:ind w:left="2018" w:hanging="180"/>
      </w:pPr>
    </w:lvl>
    <w:lvl w:ilvl="3" w:tplc="241A000F">
      <w:start w:val="1"/>
      <w:numFmt w:val="decimal"/>
      <w:lvlText w:val="%4."/>
      <w:lvlJc w:val="left"/>
      <w:pPr>
        <w:ind w:left="2738" w:hanging="360"/>
      </w:pPr>
    </w:lvl>
    <w:lvl w:ilvl="4" w:tplc="241A0019">
      <w:start w:val="1"/>
      <w:numFmt w:val="lowerLetter"/>
      <w:lvlText w:val="%5."/>
      <w:lvlJc w:val="left"/>
      <w:pPr>
        <w:ind w:left="3458" w:hanging="360"/>
      </w:pPr>
    </w:lvl>
    <w:lvl w:ilvl="5" w:tplc="241A001B">
      <w:start w:val="1"/>
      <w:numFmt w:val="lowerRoman"/>
      <w:lvlText w:val="%6."/>
      <w:lvlJc w:val="right"/>
      <w:pPr>
        <w:ind w:left="4178" w:hanging="180"/>
      </w:pPr>
    </w:lvl>
    <w:lvl w:ilvl="6" w:tplc="241A000F">
      <w:start w:val="1"/>
      <w:numFmt w:val="decimal"/>
      <w:lvlText w:val="%7."/>
      <w:lvlJc w:val="left"/>
      <w:pPr>
        <w:ind w:left="4898" w:hanging="360"/>
      </w:pPr>
    </w:lvl>
    <w:lvl w:ilvl="7" w:tplc="241A0019">
      <w:start w:val="1"/>
      <w:numFmt w:val="lowerLetter"/>
      <w:lvlText w:val="%8."/>
      <w:lvlJc w:val="left"/>
      <w:pPr>
        <w:ind w:left="5618" w:hanging="360"/>
      </w:pPr>
    </w:lvl>
    <w:lvl w:ilvl="8" w:tplc="241A001B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5E574B2"/>
    <w:multiLevelType w:val="hybridMultilevel"/>
    <w:tmpl w:val="60144DD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2144B"/>
    <w:multiLevelType w:val="hybridMultilevel"/>
    <w:tmpl w:val="9ABC8610"/>
    <w:lvl w:ilvl="0" w:tplc="3328E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472968"/>
    <w:multiLevelType w:val="hybridMultilevel"/>
    <w:tmpl w:val="426694B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F6616"/>
    <w:multiLevelType w:val="hybridMultilevel"/>
    <w:tmpl w:val="6D54A0C0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D33491"/>
    <w:multiLevelType w:val="hybridMultilevel"/>
    <w:tmpl w:val="1C6CC3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807D5"/>
    <w:multiLevelType w:val="hybridMultilevel"/>
    <w:tmpl w:val="311EC87C"/>
    <w:lvl w:ilvl="0" w:tplc="3328E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956476"/>
    <w:multiLevelType w:val="hybridMultilevel"/>
    <w:tmpl w:val="7E98F1F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23A8E"/>
    <w:multiLevelType w:val="hybridMultilevel"/>
    <w:tmpl w:val="518A785C"/>
    <w:lvl w:ilvl="0" w:tplc="3328E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230541"/>
    <w:multiLevelType w:val="hybridMultilevel"/>
    <w:tmpl w:val="A14A02E0"/>
    <w:lvl w:ilvl="0" w:tplc="A224CF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5"/>
  </w:num>
  <w:num w:numId="7">
    <w:abstractNumId w:val="22"/>
  </w:num>
  <w:num w:numId="8">
    <w:abstractNumId w:val="3"/>
  </w:num>
  <w:num w:numId="9">
    <w:abstractNumId w:val="27"/>
  </w:num>
  <w:num w:numId="10">
    <w:abstractNumId w:val="16"/>
  </w:num>
  <w:num w:numId="11">
    <w:abstractNumId w:val="18"/>
  </w:num>
  <w:num w:numId="12">
    <w:abstractNumId w:val="17"/>
  </w:num>
  <w:num w:numId="13">
    <w:abstractNumId w:val="29"/>
  </w:num>
  <w:num w:numId="14">
    <w:abstractNumId w:val="10"/>
  </w:num>
  <w:num w:numId="15">
    <w:abstractNumId w:val="23"/>
  </w:num>
  <w:num w:numId="16">
    <w:abstractNumId w:val="20"/>
  </w:num>
  <w:num w:numId="17">
    <w:abstractNumId w:val="13"/>
  </w:num>
  <w:num w:numId="18">
    <w:abstractNumId w:val="9"/>
  </w:num>
  <w:num w:numId="19">
    <w:abstractNumId w:val="6"/>
  </w:num>
  <w:num w:numId="20">
    <w:abstractNumId w:val="0"/>
  </w:num>
  <w:num w:numId="21">
    <w:abstractNumId w:val="2"/>
  </w:num>
  <w:num w:numId="22">
    <w:abstractNumId w:val="7"/>
  </w:num>
  <w:num w:numId="23">
    <w:abstractNumId w:val="24"/>
  </w:num>
  <w:num w:numId="24">
    <w:abstractNumId w:val="30"/>
  </w:num>
  <w:num w:numId="25">
    <w:abstractNumId w:val="19"/>
  </w:num>
  <w:num w:numId="26">
    <w:abstractNumId w:val="25"/>
  </w:num>
  <w:num w:numId="27">
    <w:abstractNumId w:val="26"/>
  </w:num>
  <w:num w:numId="28">
    <w:abstractNumId w:val="1"/>
  </w:num>
  <w:num w:numId="29">
    <w:abstractNumId w:val="12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AB"/>
    <w:rsid w:val="00001EC9"/>
    <w:rsid w:val="00003CE8"/>
    <w:rsid w:val="00005CF7"/>
    <w:rsid w:val="00006B7A"/>
    <w:rsid w:val="00015FF3"/>
    <w:rsid w:val="00023673"/>
    <w:rsid w:val="00024620"/>
    <w:rsid w:val="00031CEB"/>
    <w:rsid w:val="0003355B"/>
    <w:rsid w:val="000356E3"/>
    <w:rsid w:val="00040F90"/>
    <w:rsid w:val="00041DE9"/>
    <w:rsid w:val="00041F4E"/>
    <w:rsid w:val="000455FF"/>
    <w:rsid w:val="000468CF"/>
    <w:rsid w:val="000507E4"/>
    <w:rsid w:val="00053525"/>
    <w:rsid w:val="0006504E"/>
    <w:rsid w:val="00066040"/>
    <w:rsid w:val="00066824"/>
    <w:rsid w:val="00071A87"/>
    <w:rsid w:val="00072300"/>
    <w:rsid w:val="00075AF1"/>
    <w:rsid w:val="00080348"/>
    <w:rsid w:val="000807BE"/>
    <w:rsid w:val="000821E4"/>
    <w:rsid w:val="00095E5E"/>
    <w:rsid w:val="00096275"/>
    <w:rsid w:val="000A4F4D"/>
    <w:rsid w:val="000A740B"/>
    <w:rsid w:val="000B0D2F"/>
    <w:rsid w:val="000B39DE"/>
    <w:rsid w:val="000B4E6D"/>
    <w:rsid w:val="000C75F0"/>
    <w:rsid w:val="000D2DA8"/>
    <w:rsid w:val="000D325E"/>
    <w:rsid w:val="000D3542"/>
    <w:rsid w:val="000E0770"/>
    <w:rsid w:val="000E1B87"/>
    <w:rsid w:val="000E38D0"/>
    <w:rsid w:val="000E3D98"/>
    <w:rsid w:val="000E4B8E"/>
    <w:rsid w:val="000F13FA"/>
    <w:rsid w:val="000F29A3"/>
    <w:rsid w:val="000F2B56"/>
    <w:rsid w:val="000F6383"/>
    <w:rsid w:val="00114548"/>
    <w:rsid w:val="001154B2"/>
    <w:rsid w:val="0011587D"/>
    <w:rsid w:val="00116017"/>
    <w:rsid w:val="001203F5"/>
    <w:rsid w:val="001316C6"/>
    <w:rsid w:val="00132C17"/>
    <w:rsid w:val="0014115F"/>
    <w:rsid w:val="001416EF"/>
    <w:rsid w:val="00143614"/>
    <w:rsid w:val="00144402"/>
    <w:rsid w:val="00144A4F"/>
    <w:rsid w:val="00146B7D"/>
    <w:rsid w:val="0015101E"/>
    <w:rsid w:val="00151DAB"/>
    <w:rsid w:val="00155692"/>
    <w:rsid w:val="00156A0A"/>
    <w:rsid w:val="00157F3E"/>
    <w:rsid w:val="00157FEE"/>
    <w:rsid w:val="00161B0F"/>
    <w:rsid w:val="00171EC7"/>
    <w:rsid w:val="00173856"/>
    <w:rsid w:val="00180358"/>
    <w:rsid w:val="0018371E"/>
    <w:rsid w:val="001875DE"/>
    <w:rsid w:val="00193E28"/>
    <w:rsid w:val="001A2EDD"/>
    <w:rsid w:val="001A4DF5"/>
    <w:rsid w:val="001A50AF"/>
    <w:rsid w:val="001B4987"/>
    <w:rsid w:val="001B4CCD"/>
    <w:rsid w:val="001B64A7"/>
    <w:rsid w:val="001C144B"/>
    <w:rsid w:val="001C5118"/>
    <w:rsid w:val="001D107A"/>
    <w:rsid w:val="001D276B"/>
    <w:rsid w:val="001D2DC8"/>
    <w:rsid w:val="001D383E"/>
    <w:rsid w:val="001D43A4"/>
    <w:rsid w:val="001E43F2"/>
    <w:rsid w:val="001F0F95"/>
    <w:rsid w:val="001F44B2"/>
    <w:rsid w:val="002008D5"/>
    <w:rsid w:val="00205352"/>
    <w:rsid w:val="00214EBD"/>
    <w:rsid w:val="00215376"/>
    <w:rsid w:val="00217B0C"/>
    <w:rsid w:val="00221F97"/>
    <w:rsid w:val="00224B00"/>
    <w:rsid w:val="002268E1"/>
    <w:rsid w:val="00230468"/>
    <w:rsid w:val="00234973"/>
    <w:rsid w:val="00240EB3"/>
    <w:rsid w:val="00245F0D"/>
    <w:rsid w:val="00253DC0"/>
    <w:rsid w:val="00264351"/>
    <w:rsid w:val="00265517"/>
    <w:rsid w:val="00267DA8"/>
    <w:rsid w:val="00273E3D"/>
    <w:rsid w:val="00281283"/>
    <w:rsid w:val="00286361"/>
    <w:rsid w:val="00291E52"/>
    <w:rsid w:val="00295AB4"/>
    <w:rsid w:val="002A1171"/>
    <w:rsid w:val="002A699D"/>
    <w:rsid w:val="002B2D03"/>
    <w:rsid w:val="002C0B5E"/>
    <w:rsid w:val="002C1FA4"/>
    <w:rsid w:val="002C2BF7"/>
    <w:rsid w:val="002C2CE7"/>
    <w:rsid w:val="002C5AC1"/>
    <w:rsid w:val="002D00DB"/>
    <w:rsid w:val="002D103E"/>
    <w:rsid w:val="002D66E6"/>
    <w:rsid w:val="002E11E1"/>
    <w:rsid w:val="002E4E23"/>
    <w:rsid w:val="002F23C5"/>
    <w:rsid w:val="002F3461"/>
    <w:rsid w:val="002F483B"/>
    <w:rsid w:val="003026D4"/>
    <w:rsid w:val="00302AF4"/>
    <w:rsid w:val="00305AEC"/>
    <w:rsid w:val="00306234"/>
    <w:rsid w:val="003246D5"/>
    <w:rsid w:val="00330439"/>
    <w:rsid w:val="00330741"/>
    <w:rsid w:val="003335D1"/>
    <w:rsid w:val="0033660C"/>
    <w:rsid w:val="00341081"/>
    <w:rsid w:val="0034205C"/>
    <w:rsid w:val="003613A1"/>
    <w:rsid w:val="00362F93"/>
    <w:rsid w:val="003632BC"/>
    <w:rsid w:val="00364534"/>
    <w:rsid w:val="00365A9F"/>
    <w:rsid w:val="00365F60"/>
    <w:rsid w:val="00366C2C"/>
    <w:rsid w:val="00370122"/>
    <w:rsid w:val="00376CB8"/>
    <w:rsid w:val="00377731"/>
    <w:rsid w:val="003862E7"/>
    <w:rsid w:val="00386645"/>
    <w:rsid w:val="003870C2"/>
    <w:rsid w:val="0039145A"/>
    <w:rsid w:val="00392CD6"/>
    <w:rsid w:val="00392D81"/>
    <w:rsid w:val="0039546A"/>
    <w:rsid w:val="00395FC5"/>
    <w:rsid w:val="00397E23"/>
    <w:rsid w:val="003A6530"/>
    <w:rsid w:val="003A657F"/>
    <w:rsid w:val="003B7821"/>
    <w:rsid w:val="003C00D8"/>
    <w:rsid w:val="003C2817"/>
    <w:rsid w:val="003C2FE7"/>
    <w:rsid w:val="003C39A3"/>
    <w:rsid w:val="003D4CAB"/>
    <w:rsid w:val="003D51AB"/>
    <w:rsid w:val="003D5E05"/>
    <w:rsid w:val="003E12E7"/>
    <w:rsid w:val="003E6A9F"/>
    <w:rsid w:val="003F009E"/>
    <w:rsid w:val="003F0A7B"/>
    <w:rsid w:val="003F17D5"/>
    <w:rsid w:val="003F39A1"/>
    <w:rsid w:val="0040256C"/>
    <w:rsid w:val="00407FDD"/>
    <w:rsid w:val="00417887"/>
    <w:rsid w:val="00420335"/>
    <w:rsid w:val="00424836"/>
    <w:rsid w:val="00431FF4"/>
    <w:rsid w:val="004323B2"/>
    <w:rsid w:val="004323B6"/>
    <w:rsid w:val="00436D2F"/>
    <w:rsid w:val="0043767C"/>
    <w:rsid w:val="00437B26"/>
    <w:rsid w:val="00440BE2"/>
    <w:rsid w:val="00442C91"/>
    <w:rsid w:val="004472DC"/>
    <w:rsid w:val="0045556F"/>
    <w:rsid w:val="0045797E"/>
    <w:rsid w:val="00457B19"/>
    <w:rsid w:val="0046145D"/>
    <w:rsid w:val="00466FBF"/>
    <w:rsid w:val="00471D56"/>
    <w:rsid w:val="00472AE7"/>
    <w:rsid w:val="00473163"/>
    <w:rsid w:val="00473E7F"/>
    <w:rsid w:val="0048402D"/>
    <w:rsid w:val="00485ECB"/>
    <w:rsid w:val="004869E6"/>
    <w:rsid w:val="00494275"/>
    <w:rsid w:val="004A1348"/>
    <w:rsid w:val="004A4428"/>
    <w:rsid w:val="004A6B9D"/>
    <w:rsid w:val="004B41AB"/>
    <w:rsid w:val="004B477C"/>
    <w:rsid w:val="004B51C4"/>
    <w:rsid w:val="004B544F"/>
    <w:rsid w:val="004B56B8"/>
    <w:rsid w:val="004B6BD8"/>
    <w:rsid w:val="004C245C"/>
    <w:rsid w:val="004D2895"/>
    <w:rsid w:val="004D33CC"/>
    <w:rsid w:val="004D379E"/>
    <w:rsid w:val="004D4279"/>
    <w:rsid w:val="004D661C"/>
    <w:rsid w:val="004D7118"/>
    <w:rsid w:val="004E3488"/>
    <w:rsid w:val="004E6009"/>
    <w:rsid w:val="004E6E02"/>
    <w:rsid w:val="004F0B95"/>
    <w:rsid w:val="00502DC9"/>
    <w:rsid w:val="0051121A"/>
    <w:rsid w:val="00513D99"/>
    <w:rsid w:val="00514B55"/>
    <w:rsid w:val="0052100E"/>
    <w:rsid w:val="005216DF"/>
    <w:rsid w:val="005240B9"/>
    <w:rsid w:val="005264CA"/>
    <w:rsid w:val="00537B69"/>
    <w:rsid w:val="00541491"/>
    <w:rsid w:val="0054298E"/>
    <w:rsid w:val="00543914"/>
    <w:rsid w:val="005501A2"/>
    <w:rsid w:val="00551724"/>
    <w:rsid w:val="0055525F"/>
    <w:rsid w:val="00571FE3"/>
    <w:rsid w:val="005722A6"/>
    <w:rsid w:val="00573D9F"/>
    <w:rsid w:val="00574880"/>
    <w:rsid w:val="00575CAF"/>
    <w:rsid w:val="005768DD"/>
    <w:rsid w:val="00576BB2"/>
    <w:rsid w:val="00576FFF"/>
    <w:rsid w:val="00580559"/>
    <w:rsid w:val="005829E9"/>
    <w:rsid w:val="00591F3C"/>
    <w:rsid w:val="00597B91"/>
    <w:rsid w:val="005A05FA"/>
    <w:rsid w:val="005A6084"/>
    <w:rsid w:val="005A710B"/>
    <w:rsid w:val="005A75E0"/>
    <w:rsid w:val="005D70F9"/>
    <w:rsid w:val="005D7D9F"/>
    <w:rsid w:val="005E1036"/>
    <w:rsid w:val="005E3478"/>
    <w:rsid w:val="005E3AC7"/>
    <w:rsid w:val="005F1D9A"/>
    <w:rsid w:val="006027FE"/>
    <w:rsid w:val="00602959"/>
    <w:rsid w:val="0060549D"/>
    <w:rsid w:val="00605FC7"/>
    <w:rsid w:val="00612A56"/>
    <w:rsid w:val="00633273"/>
    <w:rsid w:val="00633ED2"/>
    <w:rsid w:val="00636B0F"/>
    <w:rsid w:val="006378CD"/>
    <w:rsid w:val="00642452"/>
    <w:rsid w:val="006438A4"/>
    <w:rsid w:val="00643CF3"/>
    <w:rsid w:val="00656A3D"/>
    <w:rsid w:val="00657871"/>
    <w:rsid w:val="00663AD9"/>
    <w:rsid w:val="00671B03"/>
    <w:rsid w:val="00671C7F"/>
    <w:rsid w:val="006725F8"/>
    <w:rsid w:val="00672E2B"/>
    <w:rsid w:val="00690DC9"/>
    <w:rsid w:val="00691A15"/>
    <w:rsid w:val="006922F1"/>
    <w:rsid w:val="00692B83"/>
    <w:rsid w:val="006934D0"/>
    <w:rsid w:val="006944E1"/>
    <w:rsid w:val="00695707"/>
    <w:rsid w:val="006A36FF"/>
    <w:rsid w:val="006A4941"/>
    <w:rsid w:val="006A51CA"/>
    <w:rsid w:val="006A5AEF"/>
    <w:rsid w:val="006A7DD8"/>
    <w:rsid w:val="006B1B9A"/>
    <w:rsid w:val="006B3C6C"/>
    <w:rsid w:val="006B4E85"/>
    <w:rsid w:val="006B5647"/>
    <w:rsid w:val="006B5803"/>
    <w:rsid w:val="006B6789"/>
    <w:rsid w:val="006B7051"/>
    <w:rsid w:val="006C0DBF"/>
    <w:rsid w:val="006C16E9"/>
    <w:rsid w:val="006C4901"/>
    <w:rsid w:val="006D22DD"/>
    <w:rsid w:val="006D4887"/>
    <w:rsid w:val="006D768D"/>
    <w:rsid w:val="006E3B75"/>
    <w:rsid w:val="006E6D3C"/>
    <w:rsid w:val="006F2CE4"/>
    <w:rsid w:val="00704241"/>
    <w:rsid w:val="007057FB"/>
    <w:rsid w:val="00721338"/>
    <w:rsid w:val="00721A36"/>
    <w:rsid w:val="007222CD"/>
    <w:rsid w:val="00723462"/>
    <w:rsid w:val="00727A6A"/>
    <w:rsid w:val="00727B23"/>
    <w:rsid w:val="0073244E"/>
    <w:rsid w:val="00735473"/>
    <w:rsid w:val="00744ABE"/>
    <w:rsid w:val="007508B6"/>
    <w:rsid w:val="00752605"/>
    <w:rsid w:val="007535B9"/>
    <w:rsid w:val="00756779"/>
    <w:rsid w:val="00757573"/>
    <w:rsid w:val="007576CA"/>
    <w:rsid w:val="00763BAF"/>
    <w:rsid w:val="00765ADB"/>
    <w:rsid w:val="00766C8E"/>
    <w:rsid w:val="00767F23"/>
    <w:rsid w:val="00772FB9"/>
    <w:rsid w:val="00773420"/>
    <w:rsid w:val="007756AB"/>
    <w:rsid w:val="00790227"/>
    <w:rsid w:val="00796A1B"/>
    <w:rsid w:val="007A0B73"/>
    <w:rsid w:val="007A0EF8"/>
    <w:rsid w:val="007A467F"/>
    <w:rsid w:val="007A58F6"/>
    <w:rsid w:val="007B1203"/>
    <w:rsid w:val="007B3AF1"/>
    <w:rsid w:val="007B6314"/>
    <w:rsid w:val="007B7183"/>
    <w:rsid w:val="007C5FCA"/>
    <w:rsid w:val="007D2F8B"/>
    <w:rsid w:val="007D4ED7"/>
    <w:rsid w:val="007D6783"/>
    <w:rsid w:val="007E6630"/>
    <w:rsid w:val="007F2E53"/>
    <w:rsid w:val="007F4947"/>
    <w:rsid w:val="00803773"/>
    <w:rsid w:val="0080635A"/>
    <w:rsid w:val="00811BB3"/>
    <w:rsid w:val="00811DC1"/>
    <w:rsid w:val="00811DC9"/>
    <w:rsid w:val="00814A57"/>
    <w:rsid w:val="00821266"/>
    <w:rsid w:val="00824972"/>
    <w:rsid w:val="00827A41"/>
    <w:rsid w:val="008338B6"/>
    <w:rsid w:val="00834A62"/>
    <w:rsid w:val="00843551"/>
    <w:rsid w:val="008438F3"/>
    <w:rsid w:val="00843E16"/>
    <w:rsid w:val="00852464"/>
    <w:rsid w:val="00861A6A"/>
    <w:rsid w:val="008629C0"/>
    <w:rsid w:val="00863CBE"/>
    <w:rsid w:val="00864C96"/>
    <w:rsid w:val="008656F3"/>
    <w:rsid w:val="00865D20"/>
    <w:rsid w:val="00870541"/>
    <w:rsid w:val="00871649"/>
    <w:rsid w:val="00871D26"/>
    <w:rsid w:val="00872066"/>
    <w:rsid w:val="00872464"/>
    <w:rsid w:val="0087790A"/>
    <w:rsid w:val="008804B6"/>
    <w:rsid w:val="00880F71"/>
    <w:rsid w:val="00884A54"/>
    <w:rsid w:val="008872B3"/>
    <w:rsid w:val="0089067A"/>
    <w:rsid w:val="008926F2"/>
    <w:rsid w:val="00894731"/>
    <w:rsid w:val="008964BB"/>
    <w:rsid w:val="008A310C"/>
    <w:rsid w:val="008A3BBE"/>
    <w:rsid w:val="008A530D"/>
    <w:rsid w:val="008A5841"/>
    <w:rsid w:val="008A58F3"/>
    <w:rsid w:val="008B17C1"/>
    <w:rsid w:val="008C47EF"/>
    <w:rsid w:val="008C58C4"/>
    <w:rsid w:val="008C713E"/>
    <w:rsid w:val="008C71E2"/>
    <w:rsid w:val="008C76CA"/>
    <w:rsid w:val="008D1D8D"/>
    <w:rsid w:val="008E1805"/>
    <w:rsid w:val="008E21B3"/>
    <w:rsid w:val="008E363E"/>
    <w:rsid w:val="008E6315"/>
    <w:rsid w:val="008F51F2"/>
    <w:rsid w:val="008F7942"/>
    <w:rsid w:val="0090417F"/>
    <w:rsid w:val="0091151A"/>
    <w:rsid w:val="009138B6"/>
    <w:rsid w:val="009151B1"/>
    <w:rsid w:val="00921C6C"/>
    <w:rsid w:val="00925CBD"/>
    <w:rsid w:val="0093671A"/>
    <w:rsid w:val="009372CA"/>
    <w:rsid w:val="00937DE4"/>
    <w:rsid w:val="00942DBF"/>
    <w:rsid w:val="00944EAA"/>
    <w:rsid w:val="0094679A"/>
    <w:rsid w:val="00950213"/>
    <w:rsid w:val="00951459"/>
    <w:rsid w:val="00956B63"/>
    <w:rsid w:val="0096155F"/>
    <w:rsid w:val="009657F2"/>
    <w:rsid w:val="00966799"/>
    <w:rsid w:val="009726B5"/>
    <w:rsid w:val="00972E46"/>
    <w:rsid w:val="00973CD9"/>
    <w:rsid w:val="009742E8"/>
    <w:rsid w:val="009776C4"/>
    <w:rsid w:val="00985E27"/>
    <w:rsid w:val="00987C73"/>
    <w:rsid w:val="00993055"/>
    <w:rsid w:val="00996245"/>
    <w:rsid w:val="00996CE7"/>
    <w:rsid w:val="009970B3"/>
    <w:rsid w:val="009A1594"/>
    <w:rsid w:val="009A4E70"/>
    <w:rsid w:val="009A5147"/>
    <w:rsid w:val="009A6444"/>
    <w:rsid w:val="009A6AB0"/>
    <w:rsid w:val="009A7568"/>
    <w:rsid w:val="009B09B7"/>
    <w:rsid w:val="009B1C03"/>
    <w:rsid w:val="009C02A0"/>
    <w:rsid w:val="009C1C2D"/>
    <w:rsid w:val="009C37F7"/>
    <w:rsid w:val="009C4743"/>
    <w:rsid w:val="009C740C"/>
    <w:rsid w:val="009D15D5"/>
    <w:rsid w:val="009D19D5"/>
    <w:rsid w:val="009D1B9C"/>
    <w:rsid w:val="009D5D7A"/>
    <w:rsid w:val="009D7B3C"/>
    <w:rsid w:val="009E4C83"/>
    <w:rsid w:val="009E6413"/>
    <w:rsid w:val="009E6494"/>
    <w:rsid w:val="009E67BD"/>
    <w:rsid w:val="009F5214"/>
    <w:rsid w:val="00A02F26"/>
    <w:rsid w:val="00A04CF4"/>
    <w:rsid w:val="00A0558C"/>
    <w:rsid w:val="00A05D20"/>
    <w:rsid w:val="00A068EE"/>
    <w:rsid w:val="00A12057"/>
    <w:rsid w:val="00A24676"/>
    <w:rsid w:val="00A2685B"/>
    <w:rsid w:val="00A2711A"/>
    <w:rsid w:val="00A33550"/>
    <w:rsid w:val="00A340A5"/>
    <w:rsid w:val="00A373AA"/>
    <w:rsid w:val="00A420FA"/>
    <w:rsid w:val="00A433EA"/>
    <w:rsid w:val="00A434D2"/>
    <w:rsid w:val="00A4627C"/>
    <w:rsid w:val="00A462BE"/>
    <w:rsid w:val="00A4674D"/>
    <w:rsid w:val="00A47AD4"/>
    <w:rsid w:val="00A50A45"/>
    <w:rsid w:val="00A51989"/>
    <w:rsid w:val="00A52DF5"/>
    <w:rsid w:val="00A542A7"/>
    <w:rsid w:val="00A54B85"/>
    <w:rsid w:val="00A5651E"/>
    <w:rsid w:val="00A56BC3"/>
    <w:rsid w:val="00A6337B"/>
    <w:rsid w:val="00A63DEA"/>
    <w:rsid w:val="00A63FF8"/>
    <w:rsid w:val="00A65097"/>
    <w:rsid w:val="00A75958"/>
    <w:rsid w:val="00A776E6"/>
    <w:rsid w:val="00A968E3"/>
    <w:rsid w:val="00AA6ACB"/>
    <w:rsid w:val="00AB05B4"/>
    <w:rsid w:val="00AB0AB3"/>
    <w:rsid w:val="00AB1D90"/>
    <w:rsid w:val="00AB3288"/>
    <w:rsid w:val="00AB3C6C"/>
    <w:rsid w:val="00AB70C2"/>
    <w:rsid w:val="00AC1079"/>
    <w:rsid w:val="00AC29BB"/>
    <w:rsid w:val="00AC55DF"/>
    <w:rsid w:val="00AC7B79"/>
    <w:rsid w:val="00AD5A92"/>
    <w:rsid w:val="00AD5E70"/>
    <w:rsid w:val="00AD6150"/>
    <w:rsid w:val="00AE0F8F"/>
    <w:rsid w:val="00AE206E"/>
    <w:rsid w:val="00AE404C"/>
    <w:rsid w:val="00AE5A71"/>
    <w:rsid w:val="00AE7D09"/>
    <w:rsid w:val="00AF0137"/>
    <w:rsid w:val="00AF2307"/>
    <w:rsid w:val="00AF3DDC"/>
    <w:rsid w:val="00AF5228"/>
    <w:rsid w:val="00B11904"/>
    <w:rsid w:val="00B119C9"/>
    <w:rsid w:val="00B12AF2"/>
    <w:rsid w:val="00B155E0"/>
    <w:rsid w:val="00B17F61"/>
    <w:rsid w:val="00B239E4"/>
    <w:rsid w:val="00B27B4F"/>
    <w:rsid w:val="00B33472"/>
    <w:rsid w:val="00B4049C"/>
    <w:rsid w:val="00B41E9B"/>
    <w:rsid w:val="00B42D48"/>
    <w:rsid w:val="00B53C3D"/>
    <w:rsid w:val="00B54874"/>
    <w:rsid w:val="00B568F1"/>
    <w:rsid w:val="00B569B2"/>
    <w:rsid w:val="00B71EC8"/>
    <w:rsid w:val="00B734DE"/>
    <w:rsid w:val="00B74006"/>
    <w:rsid w:val="00B771B4"/>
    <w:rsid w:val="00B77225"/>
    <w:rsid w:val="00B858FF"/>
    <w:rsid w:val="00BA2CC3"/>
    <w:rsid w:val="00BA3B96"/>
    <w:rsid w:val="00BA6AC3"/>
    <w:rsid w:val="00BB0A54"/>
    <w:rsid w:val="00BB3AE4"/>
    <w:rsid w:val="00BB4A68"/>
    <w:rsid w:val="00BC2E90"/>
    <w:rsid w:val="00BC4567"/>
    <w:rsid w:val="00BD0F9D"/>
    <w:rsid w:val="00BE764D"/>
    <w:rsid w:val="00BE7DCD"/>
    <w:rsid w:val="00BF1189"/>
    <w:rsid w:val="00BF48ED"/>
    <w:rsid w:val="00BF55CF"/>
    <w:rsid w:val="00BF6E1E"/>
    <w:rsid w:val="00BF7314"/>
    <w:rsid w:val="00C121AB"/>
    <w:rsid w:val="00C1316F"/>
    <w:rsid w:val="00C202E7"/>
    <w:rsid w:val="00C20AEE"/>
    <w:rsid w:val="00C21BE1"/>
    <w:rsid w:val="00C21CDF"/>
    <w:rsid w:val="00C26967"/>
    <w:rsid w:val="00C31535"/>
    <w:rsid w:val="00C33002"/>
    <w:rsid w:val="00C35B6D"/>
    <w:rsid w:val="00C35D67"/>
    <w:rsid w:val="00C37CA4"/>
    <w:rsid w:val="00C43052"/>
    <w:rsid w:val="00C45F4A"/>
    <w:rsid w:val="00C473E9"/>
    <w:rsid w:val="00C50AF0"/>
    <w:rsid w:val="00C52BBE"/>
    <w:rsid w:val="00C5340E"/>
    <w:rsid w:val="00C54241"/>
    <w:rsid w:val="00C55FD2"/>
    <w:rsid w:val="00C64A28"/>
    <w:rsid w:val="00C66F52"/>
    <w:rsid w:val="00C71443"/>
    <w:rsid w:val="00C734CB"/>
    <w:rsid w:val="00C74477"/>
    <w:rsid w:val="00C8221A"/>
    <w:rsid w:val="00C87D40"/>
    <w:rsid w:val="00C87E3F"/>
    <w:rsid w:val="00C90EA8"/>
    <w:rsid w:val="00C96854"/>
    <w:rsid w:val="00CA2150"/>
    <w:rsid w:val="00CA725A"/>
    <w:rsid w:val="00CB36D1"/>
    <w:rsid w:val="00CB44B7"/>
    <w:rsid w:val="00CB6EA8"/>
    <w:rsid w:val="00CB7632"/>
    <w:rsid w:val="00CC2EB7"/>
    <w:rsid w:val="00CD12C7"/>
    <w:rsid w:val="00CD372D"/>
    <w:rsid w:val="00CE5A78"/>
    <w:rsid w:val="00CE7858"/>
    <w:rsid w:val="00CF0D72"/>
    <w:rsid w:val="00D00B55"/>
    <w:rsid w:val="00D015F3"/>
    <w:rsid w:val="00D01EA3"/>
    <w:rsid w:val="00D06399"/>
    <w:rsid w:val="00D06635"/>
    <w:rsid w:val="00D104AB"/>
    <w:rsid w:val="00D169BB"/>
    <w:rsid w:val="00D2173A"/>
    <w:rsid w:val="00D219A7"/>
    <w:rsid w:val="00D253CB"/>
    <w:rsid w:val="00D263EE"/>
    <w:rsid w:val="00D2701F"/>
    <w:rsid w:val="00D350B9"/>
    <w:rsid w:val="00D37550"/>
    <w:rsid w:val="00D47A29"/>
    <w:rsid w:val="00D513DB"/>
    <w:rsid w:val="00D531E1"/>
    <w:rsid w:val="00D5508C"/>
    <w:rsid w:val="00D55CEF"/>
    <w:rsid w:val="00D57390"/>
    <w:rsid w:val="00D57BCC"/>
    <w:rsid w:val="00D61AF3"/>
    <w:rsid w:val="00D67523"/>
    <w:rsid w:val="00D7072C"/>
    <w:rsid w:val="00D76AC5"/>
    <w:rsid w:val="00D76DF5"/>
    <w:rsid w:val="00D84485"/>
    <w:rsid w:val="00D85579"/>
    <w:rsid w:val="00D8738D"/>
    <w:rsid w:val="00D92BE6"/>
    <w:rsid w:val="00D96663"/>
    <w:rsid w:val="00DA417F"/>
    <w:rsid w:val="00DA7B11"/>
    <w:rsid w:val="00DB027C"/>
    <w:rsid w:val="00DB3149"/>
    <w:rsid w:val="00DB3B8A"/>
    <w:rsid w:val="00DB62D4"/>
    <w:rsid w:val="00DC1B9B"/>
    <w:rsid w:val="00DC3F93"/>
    <w:rsid w:val="00DE3E47"/>
    <w:rsid w:val="00DF369B"/>
    <w:rsid w:val="00DF3D76"/>
    <w:rsid w:val="00DF49CE"/>
    <w:rsid w:val="00DF6F16"/>
    <w:rsid w:val="00E03567"/>
    <w:rsid w:val="00E12EE6"/>
    <w:rsid w:val="00E13BB0"/>
    <w:rsid w:val="00E16E68"/>
    <w:rsid w:val="00E17651"/>
    <w:rsid w:val="00E20FAC"/>
    <w:rsid w:val="00E22F66"/>
    <w:rsid w:val="00E25046"/>
    <w:rsid w:val="00E25BC8"/>
    <w:rsid w:val="00E27B7C"/>
    <w:rsid w:val="00E412F6"/>
    <w:rsid w:val="00E41758"/>
    <w:rsid w:val="00E51B3A"/>
    <w:rsid w:val="00E6065E"/>
    <w:rsid w:val="00E64972"/>
    <w:rsid w:val="00E71C43"/>
    <w:rsid w:val="00E75A31"/>
    <w:rsid w:val="00E75D11"/>
    <w:rsid w:val="00E76DE2"/>
    <w:rsid w:val="00E820D0"/>
    <w:rsid w:val="00E82770"/>
    <w:rsid w:val="00E85C28"/>
    <w:rsid w:val="00E85F0E"/>
    <w:rsid w:val="00E9248E"/>
    <w:rsid w:val="00E926C4"/>
    <w:rsid w:val="00EA00F1"/>
    <w:rsid w:val="00EA3001"/>
    <w:rsid w:val="00EA4475"/>
    <w:rsid w:val="00EA6070"/>
    <w:rsid w:val="00EA6CC4"/>
    <w:rsid w:val="00EA7574"/>
    <w:rsid w:val="00EB14EE"/>
    <w:rsid w:val="00EB32EC"/>
    <w:rsid w:val="00EC22BC"/>
    <w:rsid w:val="00EC2994"/>
    <w:rsid w:val="00EC2B24"/>
    <w:rsid w:val="00EC4AEE"/>
    <w:rsid w:val="00ED1619"/>
    <w:rsid w:val="00ED4380"/>
    <w:rsid w:val="00ED618E"/>
    <w:rsid w:val="00EE441E"/>
    <w:rsid w:val="00EE4C62"/>
    <w:rsid w:val="00F076E7"/>
    <w:rsid w:val="00F07E19"/>
    <w:rsid w:val="00F12697"/>
    <w:rsid w:val="00F17740"/>
    <w:rsid w:val="00F2181D"/>
    <w:rsid w:val="00F47A71"/>
    <w:rsid w:val="00F513DE"/>
    <w:rsid w:val="00F531CD"/>
    <w:rsid w:val="00F53D6A"/>
    <w:rsid w:val="00F55466"/>
    <w:rsid w:val="00F56EA3"/>
    <w:rsid w:val="00F632E7"/>
    <w:rsid w:val="00F637EE"/>
    <w:rsid w:val="00F6464D"/>
    <w:rsid w:val="00F677E3"/>
    <w:rsid w:val="00F71C14"/>
    <w:rsid w:val="00F721D0"/>
    <w:rsid w:val="00F737B0"/>
    <w:rsid w:val="00F74C3D"/>
    <w:rsid w:val="00F754A1"/>
    <w:rsid w:val="00F76FDB"/>
    <w:rsid w:val="00F811D7"/>
    <w:rsid w:val="00F830D6"/>
    <w:rsid w:val="00F85787"/>
    <w:rsid w:val="00F85980"/>
    <w:rsid w:val="00F97B09"/>
    <w:rsid w:val="00FA1BB5"/>
    <w:rsid w:val="00FB2F2C"/>
    <w:rsid w:val="00FB302E"/>
    <w:rsid w:val="00FC054A"/>
    <w:rsid w:val="00FD0A80"/>
    <w:rsid w:val="00FD3703"/>
    <w:rsid w:val="00FD6CF7"/>
    <w:rsid w:val="00FE01C2"/>
    <w:rsid w:val="00FE441A"/>
    <w:rsid w:val="00FE4560"/>
    <w:rsid w:val="00FE5E90"/>
    <w:rsid w:val="00FE6467"/>
    <w:rsid w:val="00FF01C4"/>
    <w:rsid w:val="00FF20EF"/>
    <w:rsid w:val="00FF42F2"/>
    <w:rsid w:val="00FF5665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DA5E9"/>
  <w15:docId w15:val="{344A2795-8DE9-4593-8382-032F7416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AF1"/>
    <w:pPr>
      <w:jc w:val="both"/>
    </w:pPr>
    <w:rPr>
      <w:rFonts w:ascii="Times New Roman" w:hAnsi="Times New Roman"/>
      <w:sz w:val="22"/>
    </w:rPr>
  </w:style>
  <w:style w:type="paragraph" w:styleId="Heading2">
    <w:name w:val="heading 2"/>
    <w:basedOn w:val="Normal"/>
    <w:link w:val="Heading2Char"/>
    <w:uiPriority w:val="9"/>
    <w:qFormat/>
    <w:rsid w:val="00811DC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75AF1"/>
    <w:rPr>
      <w:rFonts w:ascii="Times New Roman" w:hAnsi="Times New Roman" w:cs="Times New Roman" w:hint="default"/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075AF1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075AF1"/>
    <w:rPr>
      <w:rFonts w:ascii="Times New Roman" w:eastAsia="Calibri" w:hAnsi="Times New Roman" w:cs="Times New Roman"/>
      <w:szCs w:val="20"/>
      <w:lang w:val="en-US"/>
    </w:rPr>
  </w:style>
  <w:style w:type="paragraph" w:styleId="PlainText">
    <w:name w:val="Plain Text"/>
    <w:basedOn w:val="Normal"/>
    <w:link w:val="PlainTextChar"/>
    <w:semiHidden/>
    <w:unhideWhenUsed/>
    <w:rsid w:val="00075AF1"/>
    <w:pPr>
      <w:jc w:val="left"/>
    </w:pPr>
    <w:rPr>
      <w:rFonts w:ascii="Calibri" w:eastAsia="Times New Roman" w:hAnsi="Calibri"/>
      <w:sz w:val="20"/>
      <w:szCs w:val="21"/>
    </w:rPr>
  </w:style>
  <w:style w:type="character" w:customStyle="1" w:styleId="PlainTextChar">
    <w:name w:val="Plain Text Char"/>
    <w:link w:val="PlainText"/>
    <w:semiHidden/>
    <w:rsid w:val="00075AF1"/>
    <w:rPr>
      <w:rFonts w:ascii="Calibri" w:eastAsia="Times New Roman" w:hAnsi="Calibri" w:cs="Times New Roman"/>
      <w:szCs w:val="21"/>
      <w:lang w:val="en-US"/>
    </w:rPr>
  </w:style>
  <w:style w:type="paragraph" w:styleId="NoSpacing">
    <w:name w:val="No Spacing"/>
    <w:link w:val="NoSpacingChar"/>
    <w:qFormat/>
    <w:rsid w:val="00075AF1"/>
    <w:pPr>
      <w:jc w:val="both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075AF1"/>
    <w:pPr>
      <w:ind w:left="708"/>
    </w:pPr>
  </w:style>
  <w:style w:type="paragraph" w:customStyle="1" w:styleId="Default">
    <w:name w:val="Default"/>
    <w:rsid w:val="00075AF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A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AF1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5AF1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075AF1"/>
    <w:rPr>
      <w:rFonts w:ascii="Times New Roman" w:eastAsia="Calibri" w:hAnsi="Times New Roman" w:cs="Times New Roman"/>
      <w:szCs w:val="20"/>
      <w:lang w:val="en-US"/>
    </w:rPr>
  </w:style>
  <w:style w:type="character" w:styleId="HTMLCite">
    <w:name w:val="HTML Cite"/>
    <w:uiPriority w:val="99"/>
    <w:semiHidden/>
    <w:unhideWhenUsed/>
    <w:rsid w:val="009657F2"/>
    <w:rPr>
      <w:i w:val="0"/>
      <w:iCs w:val="0"/>
      <w:color w:val="006621"/>
    </w:rPr>
  </w:style>
  <w:style w:type="character" w:styleId="Hyperlink">
    <w:name w:val="Hyperlink"/>
    <w:uiPriority w:val="99"/>
    <w:unhideWhenUsed/>
    <w:rsid w:val="00502DC9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663AD9"/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1"/>
    <w:qFormat/>
    <w:rsid w:val="007A58F6"/>
    <w:pPr>
      <w:widowControl w:val="0"/>
      <w:ind w:left="100"/>
    </w:pPr>
    <w:rPr>
      <w:rFonts w:eastAsia="Cambria"/>
      <w:sz w:val="24"/>
      <w:szCs w:val="22"/>
    </w:rPr>
  </w:style>
  <w:style w:type="character" w:customStyle="1" w:styleId="BodyTextChar">
    <w:name w:val="Body Text Char"/>
    <w:link w:val="BodyText"/>
    <w:uiPriority w:val="1"/>
    <w:rsid w:val="007A58F6"/>
    <w:rPr>
      <w:rFonts w:ascii="Times New Roman" w:eastAsia="Cambria" w:hAnsi="Times New Roman"/>
      <w:sz w:val="24"/>
      <w:szCs w:val="22"/>
      <w:lang w:val="en-US" w:eastAsia="en-US"/>
    </w:rPr>
  </w:style>
  <w:style w:type="character" w:customStyle="1" w:styleId="apple-converted-space">
    <w:name w:val="apple-converted-space"/>
    <w:rsid w:val="00E82770"/>
  </w:style>
  <w:style w:type="character" w:customStyle="1" w:styleId="Heading2Char">
    <w:name w:val="Heading 2 Char"/>
    <w:basedOn w:val="DefaultParagraphFont"/>
    <w:link w:val="Heading2"/>
    <w:uiPriority w:val="9"/>
    <w:rsid w:val="00811DC1"/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C3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9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9A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9A3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rsid w:val="00EE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57F3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2-clan-left-1">
    <w:name w:val="v2-clan-left-1"/>
    <w:basedOn w:val="Normal"/>
    <w:rsid w:val="00031CEB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v2-clan-left-11">
    <w:name w:val="v2-clan-left-11"/>
    <w:basedOn w:val="DefaultParagraphFont"/>
    <w:rsid w:val="00031CEB"/>
  </w:style>
  <w:style w:type="character" w:customStyle="1" w:styleId="v2-clan-left-2">
    <w:name w:val="v2-clan-left-2"/>
    <w:basedOn w:val="DefaultParagraphFont"/>
    <w:rsid w:val="0003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0FC9-1409-42D9-BF49-83FA313F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Simic</dc:creator>
  <cp:lastModifiedBy>Tanja</cp:lastModifiedBy>
  <cp:revision>68</cp:revision>
  <cp:lastPrinted>2023-03-31T06:52:00Z</cp:lastPrinted>
  <dcterms:created xsi:type="dcterms:W3CDTF">2020-03-19T12:53:00Z</dcterms:created>
  <dcterms:modified xsi:type="dcterms:W3CDTF">2023-03-31T06:54:00Z</dcterms:modified>
</cp:coreProperties>
</file>