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РЕПУБЛИКА СРБИЈА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АП ВОЈВОДИНА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ОПШТИНА СЕЧАЊ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 xml:space="preserve">ОДЕЉЕЊЕ ЗА ПРИВРЕДУ, РАЗВОЈ, ИНСПЕКЦИЈСКЕ </w:t>
      </w:r>
    </w:p>
    <w:p w:rsidR="004A0C90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ПОСЛОВЕ И ЗАШТИТУ ЖИВОТНЕ СРЕДИНЕ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ОДСЕК ЗА ИНСПЕКЦИЈСКЕ ПОСЛОВЕ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КОМУНАЛНА ИНСПЕКЦИЈА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  <w:r w:rsidRPr="00A11931">
        <w:rPr>
          <w:rFonts w:ascii="Times New Roman" w:eastAsia="Arial-BoldMT" w:hAnsi="Times New Roman" w:cs="Times New Roman"/>
          <w:b/>
          <w:noProof/>
          <w:sz w:val="28"/>
          <w:szCs w:val="28"/>
          <w:lang w:eastAsia="sr-Latn-RS"/>
        </w:rPr>
        <w:drawing>
          <wp:inline distT="0" distB="0" distL="0" distR="0" wp14:anchorId="0562FD11" wp14:editId="41933A56">
            <wp:extent cx="1182370" cy="1524000"/>
            <wp:effectExtent l="0" t="0" r="0" b="0"/>
            <wp:docPr id="1" name="Picture 1" descr="Description: C:\Users\Ljilja\Desktop\inde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C:\Users\Ljilja\Desktop\index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237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 xml:space="preserve">ГОДИШЊИ ПЛАН 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ИНСПЕКЦИЈСКОГ НАДЗОРА</w:t>
      </w:r>
    </w:p>
    <w:p w:rsidR="004A0C90" w:rsidRPr="00A11931" w:rsidRDefault="004649ED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ЗА 2025</w:t>
      </w:r>
      <w:r w:rsidR="004A0C90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 xml:space="preserve">-ту </w:t>
      </w:r>
      <w:r w:rsidR="004A0C90"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ГОДИНУ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182DFF" w:rsidRDefault="004A0C90" w:rsidP="004A0C90">
      <w:pPr>
        <w:autoSpaceDE w:val="0"/>
        <w:autoSpaceDN w:val="0"/>
        <w:adjustRightInd w:val="0"/>
        <w:spacing w:after="0" w:line="240" w:lineRule="auto"/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  <w:t>План је добио позитивно мишљење од стране комисије за координацију инспекцијског надзора над пословима из изворне надлеж</w:t>
      </w:r>
      <w:r w:rsidR="0048437A"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  <w:t>ности Општине Сечањ број 011-312/2024</w:t>
      </w:r>
      <w:r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  <w:t>-</w:t>
      </w:r>
      <w:r>
        <w:rPr>
          <w:rFonts w:ascii="Times New Roman" w:eastAsia="Arial-BoldMT" w:hAnsi="Times New Roman" w:cs="Times New Roman"/>
          <w:b/>
          <w:bCs/>
          <w:sz w:val="24"/>
          <w:szCs w:val="24"/>
        </w:rPr>
        <w:t>V</w:t>
      </w:r>
      <w:r w:rsidR="0048437A"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  <w:t>-</w:t>
      </w:r>
      <w:r>
        <w:rPr>
          <w:rFonts w:ascii="Times New Roman" w:eastAsia="Arial-BoldMT" w:hAnsi="Times New Roman" w:cs="Times New Roman"/>
          <w:b/>
          <w:bCs/>
          <w:sz w:val="24"/>
          <w:szCs w:val="24"/>
        </w:rPr>
        <w:t>I</w:t>
      </w:r>
      <w:r w:rsidR="0048437A"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  <w:t xml:space="preserve">  од  29.11.2024</w:t>
      </w:r>
      <w:bookmarkStart w:id="0" w:name="_GoBack"/>
      <w:bookmarkEnd w:id="0"/>
      <w:r>
        <w:rPr>
          <w:rFonts w:ascii="Times New Roman" w:eastAsia="Arial-BoldMT" w:hAnsi="Times New Roman" w:cs="Times New Roman"/>
          <w:b/>
          <w:bCs/>
          <w:sz w:val="24"/>
          <w:szCs w:val="24"/>
          <w:lang w:val="sr-Cyrl-RS"/>
        </w:rPr>
        <w:t>.године</w:t>
      </w: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en-GB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Сечањ</w:t>
      </w:r>
    </w:p>
    <w:p w:rsidR="004A0C90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  <w:r w:rsidRPr="00A11931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 xml:space="preserve">Новембар </w:t>
      </w:r>
      <w:r w:rsidR="004649ED"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2024</w:t>
      </w:r>
      <w:r>
        <w:rPr>
          <w:rFonts w:ascii="Times New Roman" w:eastAsia="Arial-BoldMT" w:hAnsi="Times New Roman" w:cs="Times New Roman"/>
          <w:b/>
          <w:bCs/>
          <w:sz w:val="28"/>
          <w:szCs w:val="28"/>
        </w:rPr>
        <w:t>.</w:t>
      </w:r>
      <w:r>
        <w:rPr>
          <w:rFonts w:ascii="Times New Roman" w:eastAsia="Arial-BoldMT" w:hAnsi="Times New Roman" w:cs="Times New Roman"/>
          <w:b/>
          <w:bCs/>
          <w:sz w:val="28"/>
          <w:szCs w:val="28"/>
          <w:lang w:val="sr-Cyrl-RS"/>
        </w:rPr>
        <w:t>године</w:t>
      </w:r>
    </w:p>
    <w:p w:rsidR="004A0C90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4A0C90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28"/>
          <w:szCs w:val="28"/>
        </w:rPr>
      </w:pPr>
    </w:p>
    <w:p w:rsidR="004A0C90" w:rsidRPr="002842EE" w:rsidRDefault="004A0C90" w:rsidP="004A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-BoldMT" w:hAnsi="Times New Roman" w:cs="Times New Roman"/>
          <w:b/>
          <w:bCs/>
          <w:sz w:val="32"/>
          <w:szCs w:val="28"/>
          <w:lang w:val="sr-Cyrl-RS"/>
        </w:rPr>
      </w:pP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sz w:val="28"/>
          <w:szCs w:val="28"/>
          <w:lang w:val="sr-Cyrl-RS"/>
        </w:rPr>
        <w:t xml:space="preserve">   </w:t>
      </w:r>
      <w:r w:rsidRPr="00D675F6">
        <w:rPr>
          <w:rFonts w:ascii="Times New Roman" w:hAnsi="Times New Roman" w:cs="Times New Roman"/>
          <w:sz w:val="28"/>
          <w:szCs w:val="28"/>
        </w:rPr>
        <w:t xml:space="preserve">На основу 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>ч</w:t>
      </w:r>
      <w:r w:rsidRPr="00D675F6">
        <w:rPr>
          <w:rFonts w:ascii="Times New Roman" w:hAnsi="Times New Roman" w:cs="Times New Roman"/>
          <w:sz w:val="28"/>
          <w:szCs w:val="28"/>
        </w:rPr>
        <w:t xml:space="preserve">л.10 Закона о инспекцијском надзору 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>(„</w:t>
      </w:r>
      <w:r w:rsidRPr="00D675F6">
        <w:rPr>
          <w:rFonts w:ascii="Times New Roman" w:hAnsi="Times New Roman" w:cs="Times New Roman"/>
          <w:sz w:val="28"/>
          <w:szCs w:val="28"/>
        </w:rPr>
        <w:t>Сл.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D675F6">
        <w:rPr>
          <w:rFonts w:ascii="Times New Roman" w:hAnsi="Times New Roman" w:cs="Times New Roman"/>
          <w:sz w:val="28"/>
          <w:szCs w:val="28"/>
        </w:rPr>
        <w:t xml:space="preserve">гласник РС 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 xml:space="preserve">“, </w:t>
      </w:r>
      <w:r w:rsidRPr="00D675F6">
        <w:rPr>
          <w:rFonts w:ascii="Times New Roman" w:hAnsi="Times New Roman" w:cs="Times New Roman"/>
          <w:sz w:val="28"/>
          <w:szCs w:val="28"/>
        </w:rPr>
        <w:t>бр.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D675F6">
        <w:rPr>
          <w:rFonts w:ascii="Times New Roman" w:hAnsi="Times New Roman" w:cs="Times New Roman"/>
          <w:sz w:val="28"/>
          <w:szCs w:val="28"/>
        </w:rPr>
        <w:t>36/2015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 xml:space="preserve"> и 44/2018 – др.Закон и 95/18)</w:t>
      </w:r>
      <w:r w:rsidRPr="00D675F6">
        <w:rPr>
          <w:rFonts w:ascii="Times New Roman" w:hAnsi="Times New Roman" w:cs="Times New Roman"/>
          <w:sz w:val="28"/>
          <w:szCs w:val="28"/>
        </w:rPr>
        <w:t xml:space="preserve">, инспекција је дужна да сачини 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>г</w:t>
      </w:r>
      <w:r w:rsidRPr="00D675F6">
        <w:rPr>
          <w:rFonts w:ascii="Times New Roman" w:hAnsi="Times New Roman" w:cs="Times New Roman"/>
          <w:sz w:val="28"/>
          <w:szCs w:val="28"/>
        </w:rPr>
        <w:t>одишњи план инспекцијског надзора, који се спроводи кроз оперативне (полугодишње, тромесечне и месечне) планове инспекцијског надзора.</w:t>
      </w: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ГОДИШЊИ ПЛАН РАДА КОМУНАЛНЕ ИНСПЕКЦИЈЕ ЗА </w:t>
      </w:r>
      <w:r w:rsidRPr="00D675F6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Pr="00D675F6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2</w:t>
      </w:r>
      <w:r w:rsidR="003313E7" w:rsidRPr="00D675F6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5</w:t>
      </w:r>
      <w:r w:rsidRPr="00D675F6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.</w:t>
      </w:r>
      <w:r w:rsidRPr="00D675F6">
        <w:rPr>
          <w:rFonts w:ascii="Times New Roman" w:hAnsi="Times New Roman" w:cs="Times New Roman"/>
          <w:b/>
          <w:bCs/>
          <w:sz w:val="28"/>
          <w:szCs w:val="28"/>
        </w:rPr>
        <w:t xml:space="preserve"> ГОДИНУ</w:t>
      </w: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b/>
          <w:bCs/>
          <w:sz w:val="28"/>
          <w:szCs w:val="28"/>
        </w:rPr>
        <w:t>Општи подаци:</w:t>
      </w: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D675F6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sz w:val="28"/>
          <w:szCs w:val="28"/>
        </w:rPr>
        <w:t xml:space="preserve">• 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>Комунална инспекција Општинске управе Сечањ налази се у саставу одељења за привреду, развој, инспекцијске послове и заштиту животне средине - одсек за инспекцијске послове.Послове комуналног инспекцијског надзора на територији Општине Сечањ обавља један комунални инспектор и има седиште у згради Општине Сечањ у Сечњу, ул. Вожда Карађорђа, бр. 57.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ab/>
      </w: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sz w:val="28"/>
          <w:szCs w:val="28"/>
        </w:rPr>
        <w:t>• Прописи по којима поступа комунална инспекција</w:t>
      </w:r>
      <w:r w:rsidRPr="00D675F6">
        <w:rPr>
          <w:rFonts w:ascii="Times New Roman" w:hAnsi="Times New Roman" w:cs="Times New Roman"/>
          <w:sz w:val="28"/>
          <w:szCs w:val="28"/>
          <w:lang w:val="sr-Cyrl-RS"/>
        </w:rPr>
        <w:t>.</w:t>
      </w: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sz w:val="28"/>
          <w:szCs w:val="28"/>
        </w:rPr>
        <w:t>• Послови инспектора</w:t>
      </w: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D675F6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D675F6" w:rsidRDefault="004A0C90" w:rsidP="004A0C90">
      <w:pPr>
        <w:widowControl w:val="0"/>
        <w:autoSpaceDE w:val="0"/>
        <w:autoSpaceDN w:val="0"/>
        <w:spacing w:before="72" w:after="0" w:line="368" w:lineRule="exact"/>
        <w:ind w:left="1767" w:right="1771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sr-Cyrl-RS"/>
        </w:rPr>
      </w:pPr>
      <w:r w:rsidRPr="00D675F6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ОРГАНИЗАЦИОНА СТРУКТУРА</w:t>
      </w:r>
    </w:p>
    <w:p w:rsidR="004A0C90" w:rsidRPr="00D675F6" w:rsidRDefault="004A0C90" w:rsidP="004A0C90">
      <w:pPr>
        <w:spacing w:line="368" w:lineRule="exact"/>
        <w:ind w:left="1763" w:right="1771"/>
        <w:rPr>
          <w:rFonts w:ascii="Times New Roman" w:hAnsi="Times New Roman" w:cs="Times New Roman"/>
          <w:b/>
          <w:sz w:val="28"/>
          <w:szCs w:val="28"/>
        </w:rPr>
      </w:pPr>
      <w:r w:rsidRPr="00D675F6">
        <w:rPr>
          <w:rFonts w:ascii="Times New Roman" w:hAnsi="Times New Roman" w:cs="Times New Roman"/>
          <w:b/>
          <w:sz w:val="28"/>
          <w:szCs w:val="28"/>
        </w:rPr>
        <w:t xml:space="preserve">ОДЕЉЕЊА ЗА </w:t>
      </w:r>
      <w:r w:rsidRPr="00D675F6">
        <w:rPr>
          <w:rFonts w:ascii="Times New Roman" w:hAnsi="Times New Roman" w:cs="Times New Roman"/>
          <w:b/>
          <w:sz w:val="28"/>
          <w:szCs w:val="28"/>
          <w:lang w:val="sr-Cyrl-RS"/>
        </w:rPr>
        <w:t>ПРИВРЕДУ,</w:t>
      </w:r>
      <w:r w:rsidRPr="00D675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75F6"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РАЗВОЈ, ИНСПЕКЦИЈСКЕ </w:t>
      </w:r>
      <w:r w:rsidRPr="00D675F6">
        <w:rPr>
          <w:rFonts w:ascii="Times New Roman" w:hAnsi="Times New Roman" w:cs="Times New Roman"/>
          <w:b/>
          <w:sz w:val="28"/>
          <w:szCs w:val="28"/>
        </w:rPr>
        <w:t xml:space="preserve"> ПОСЛОВЕ</w:t>
      </w:r>
      <w:r w:rsidRPr="00D675F6"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 И ЗАШТИТУ ЖИВОТНЕ СРЕДИНЕ</w:t>
      </w:r>
    </w:p>
    <w:p w:rsidR="004A0C90" w:rsidRPr="00D675F6" w:rsidRDefault="004A0C90" w:rsidP="004A0C90">
      <w:pPr>
        <w:spacing w:line="368" w:lineRule="exact"/>
        <w:ind w:left="1763" w:right="1771"/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D675F6">
        <w:rPr>
          <w:rFonts w:ascii="Times New Roman" w:hAnsi="Times New Roman" w:cs="Times New Roman"/>
          <w:b/>
          <w:sz w:val="28"/>
          <w:szCs w:val="28"/>
          <w:lang w:val="sr-Cyrl-RS"/>
        </w:rPr>
        <w:t>ОДСЕК ЗА ИНСПЕКЦИЈСКЕ ПОСЛОВЕ</w:t>
      </w:r>
    </w:p>
    <w:p w:rsidR="004A0C90" w:rsidRPr="004C6DEA" w:rsidRDefault="004A0C90" w:rsidP="004A0C90">
      <w:pPr>
        <w:spacing w:line="368" w:lineRule="exact"/>
        <w:ind w:left="1763" w:right="1771"/>
        <w:rPr>
          <w:b/>
          <w:sz w:val="32"/>
          <w:lang w:val="sr-Cyrl-RS"/>
        </w:rPr>
      </w:pPr>
    </w:p>
    <w:tbl>
      <w:tblPr>
        <w:tblStyle w:val="TableGrid"/>
        <w:tblW w:w="0" w:type="auto"/>
        <w:tblInd w:w="2376" w:type="dxa"/>
        <w:tblLook w:val="04A0" w:firstRow="1" w:lastRow="0" w:firstColumn="1" w:lastColumn="0" w:noHBand="0" w:noVBand="1"/>
      </w:tblPr>
      <w:tblGrid>
        <w:gridCol w:w="4108"/>
      </w:tblGrid>
      <w:tr w:rsidR="004A0C90" w:rsidTr="00F0577F">
        <w:trPr>
          <w:trHeight w:val="246"/>
        </w:trPr>
        <w:tc>
          <w:tcPr>
            <w:tcW w:w="4108" w:type="dxa"/>
          </w:tcPr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  <w:p w:rsidR="004A0C90" w:rsidRPr="00F5120E" w:rsidRDefault="004A0C90" w:rsidP="00F0577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  <w:r w:rsidRPr="00F5120E"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  <w:t>РУКОВОДИЛАЦ ОДЕЉЕЊА</w:t>
            </w:r>
          </w:p>
          <w:p w:rsidR="004A0C90" w:rsidRPr="00D270D0" w:rsidRDefault="004A0C90" w:rsidP="00F0577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</w:p>
        </w:tc>
      </w:tr>
    </w:tbl>
    <w:p w:rsidR="004A0C90" w:rsidRPr="00D270D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4"/>
          <w:lang w:eastAsia="sr-Latn-R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E925AF" wp14:editId="70578190">
                <wp:simplePos x="0" y="0"/>
                <wp:positionH relativeFrom="column">
                  <wp:posOffset>2735118</wp:posOffset>
                </wp:positionH>
                <wp:positionV relativeFrom="paragraph">
                  <wp:posOffset>-115</wp:posOffset>
                </wp:positionV>
                <wp:extent cx="1" cy="443230"/>
                <wp:effectExtent l="0" t="0" r="19050" b="1397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4323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5.35pt,0" to="215.35pt,3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"/>
            </w:pict>
          </mc:Fallback>
        </mc:AlternateContent>
      </w:r>
    </w:p>
    <w:p w:rsidR="004A0C90" w:rsidRPr="00D270D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4A0C90" w:rsidRPr="00D270D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Ind w:w="2376" w:type="dxa"/>
        <w:tblLook w:val="04A0" w:firstRow="1" w:lastRow="0" w:firstColumn="1" w:lastColumn="0" w:noHBand="0" w:noVBand="1"/>
      </w:tblPr>
      <w:tblGrid>
        <w:gridCol w:w="4111"/>
      </w:tblGrid>
      <w:tr w:rsidR="004A0C90" w:rsidTr="00F0577F">
        <w:tc>
          <w:tcPr>
            <w:tcW w:w="4111" w:type="dxa"/>
          </w:tcPr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  <w:t>ШЕФ ОДСЕКА ЗА ИНСПЕКЦИЈСКЕ ПОСЛОВЕ И КОМУНАЛНИ ИНСПЕКТОР</w:t>
            </w:r>
          </w:p>
          <w:p w:rsidR="004A0C90" w:rsidRPr="00D270D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</w:p>
        </w:tc>
      </w:tr>
    </w:tbl>
    <w:p w:rsidR="004A0C90" w:rsidRDefault="004A0C90" w:rsidP="004A0C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4"/>
          <w:lang w:eastAsia="sr-Latn-R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E6925E" wp14:editId="168A0215">
                <wp:simplePos x="0" y="0"/>
                <wp:positionH relativeFrom="column">
                  <wp:posOffset>2735638</wp:posOffset>
                </wp:positionH>
                <wp:positionV relativeFrom="paragraph">
                  <wp:posOffset>12238</wp:posOffset>
                </wp:positionV>
                <wp:extent cx="462" cy="559435"/>
                <wp:effectExtent l="0" t="0" r="19050" b="12065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62" cy="55943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7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5.4pt,.95pt" to="215.45pt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4"/>
          <w:lang w:eastAsia="sr-Latn-R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7EA29D" wp14:editId="603149B5">
                <wp:simplePos x="0" y="0"/>
                <wp:positionH relativeFrom="column">
                  <wp:posOffset>2736273</wp:posOffset>
                </wp:positionH>
                <wp:positionV relativeFrom="paragraph">
                  <wp:posOffset>14201</wp:posOffset>
                </wp:positionV>
                <wp:extent cx="1905750" cy="559435"/>
                <wp:effectExtent l="0" t="0" r="18415" b="3111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750" cy="55943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5.45pt,1.1pt" to="365.5pt,4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4"/>
          <w:lang w:eastAsia="sr-Latn-R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E59B70" wp14:editId="4C890D1A">
                <wp:simplePos x="0" y="0"/>
                <wp:positionH relativeFrom="column">
                  <wp:posOffset>1095260</wp:posOffset>
                </wp:positionH>
                <wp:positionV relativeFrom="paragraph">
                  <wp:posOffset>14201</wp:posOffset>
                </wp:positionV>
                <wp:extent cx="1641013" cy="559724"/>
                <wp:effectExtent l="0" t="0" r="16510" b="3111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41013" cy="559724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6.25pt,1.1pt" to="215.45pt,4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"/>
            </w:pict>
          </mc:Fallback>
        </mc:AlternateContent>
      </w:r>
    </w:p>
    <w:p w:rsidR="004A0C9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4A0C9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4A0C9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5"/>
        <w:gridCol w:w="3086"/>
        <w:gridCol w:w="3087"/>
      </w:tblGrid>
      <w:tr w:rsidR="004A0C90" w:rsidTr="00F0577F">
        <w:tc>
          <w:tcPr>
            <w:tcW w:w="3285" w:type="dxa"/>
          </w:tcPr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  <w:t>ГРАЂЕВИНСКИ  ИНСПЕКТОР</w:t>
            </w:r>
          </w:p>
          <w:p w:rsidR="004A0C90" w:rsidRPr="00D270D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</w:p>
        </w:tc>
        <w:tc>
          <w:tcPr>
            <w:tcW w:w="3285" w:type="dxa"/>
          </w:tcPr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</w:p>
          <w:p w:rsidR="004A0C90" w:rsidRPr="00D270D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  <w:t>ПРОСВЕТНИ  ИНСПЕКТОР</w:t>
            </w:r>
          </w:p>
        </w:tc>
        <w:tc>
          <w:tcPr>
            <w:tcW w:w="3286" w:type="dxa"/>
          </w:tcPr>
          <w:p w:rsidR="004A0C9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</w:p>
          <w:p w:rsidR="004A0C90" w:rsidRPr="00D270D0" w:rsidRDefault="004A0C90" w:rsidP="00F0577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val="sr-Cyrl-RS"/>
              </w:rPr>
              <w:t>ИНСПЕКТОР ЗА ЗАШТИТУ ЖИВОТНЕ СРЕДИНЕ</w:t>
            </w:r>
          </w:p>
        </w:tc>
      </w:tr>
    </w:tbl>
    <w:p w:rsidR="004A0C90" w:rsidRDefault="004A0C90" w:rsidP="004A0C9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4A0C90" w:rsidRPr="00B710FB" w:rsidRDefault="004A0C90" w:rsidP="004A0C90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4"/>
          <w:lang w:val="sr-Cyrl-RS"/>
        </w:rPr>
      </w:pPr>
    </w:p>
    <w:p w:rsidR="004A0C90" w:rsidRDefault="004A0C90" w:rsidP="004A0C90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4"/>
          <w:lang w:val="sr-Cyrl-RS"/>
        </w:rPr>
      </w:pPr>
    </w:p>
    <w:p w:rsidR="004A0C90" w:rsidRDefault="004A0C90" w:rsidP="004A0C90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4"/>
          <w:lang w:val="sr-Cyrl-RS"/>
        </w:rPr>
      </w:pPr>
    </w:p>
    <w:p w:rsidR="004A0C90" w:rsidRPr="00295B8B" w:rsidRDefault="004A0C90" w:rsidP="004A0C90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9"/>
          <w:szCs w:val="24"/>
          <w:lang w:val="sr-Cyrl-RS"/>
        </w:rPr>
      </w:pPr>
    </w:p>
    <w:tbl>
      <w:tblPr>
        <w:tblW w:w="935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4"/>
        <w:gridCol w:w="4622"/>
      </w:tblGrid>
      <w:tr w:rsidR="004A0C90" w:rsidRPr="00A11931" w:rsidTr="00F0577F">
        <w:trPr>
          <w:trHeight w:val="275"/>
        </w:trPr>
        <w:tc>
          <w:tcPr>
            <w:tcW w:w="4734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Укупан</w:t>
            </w:r>
            <w:proofErr w:type="spellEnd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број</w:t>
            </w:r>
            <w:proofErr w:type="spellEnd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дана</w:t>
            </w:r>
            <w:proofErr w:type="spellEnd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 xml:space="preserve"> у </w:t>
            </w: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години</w:t>
            </w:r>
            <w:proofErr w:type="spellEnd"/>
          </w:p>
        </w:tc>
        <w:tc>
          <w:tcPr>
            <w:tcW w:w="4622" w:type="dxa"/>
          </w:tcPr>
          <w:p w:rsidR="004A0C90" w:rsidRPr="004A0C90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36</w:t>
            </w: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4A0C90" w:rsidRPr="00A11931" w:rsidTr="00F0577F">
        <w:trPr>
          <w:trHeight w:val="277"/>
        </w:trPr>
        <w:tc>
          <w:tcPr>
            <w:tcW w:w="4734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Викенди</w:t>
            </w:r>
            <w:proofErr w:type="spellEnd"/>
          </w:p>
        </w:tc>
        <w:tc>
          <w:tcPr>
            <w:tcW w:w="4622" w:type="dxa"/>
          </w:tcPr>
          <w:p w:rsidR="004A0C90" w:rsidRPr="00221A49" w:rsidRDefault="004A0C90" w:rsidP="00F0577F">
            <w:pPr>
              <w:widowControl w:val="0"/>
              <w:autoSpaceDE w:val="0"/>
              <w:autoSpaceDN w:val="0"/>
              <w:spacing w:after="0"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en-US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lang w:val="sr-Cyrl-RS"/>
              </w:rPr>
              <w:t>4</w:t>
            </w:r>
          </w:p>
        </w:tc>
      </w:tr>
      <w:tr w:rsidR="004A0C90" w:rsidRPr="00A11931" w:rsidTr="00F0577F">
        <w:trPr>
          <w:trHeight w:val="275"/>
        </w:trPr>
        <w:tc>
          <w:tcPr>
            <w:tcW w:w="4734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Годишњи</w:t>
            </w:r>
            <w:proofErr w:type="spellEnd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одмори</w:t>
            </w:r>
            <w:proofErr w:type="spellEnd"/>
          </w:p>
        </w:tc>
        <w:tc>
          <w:tcPr>
            <w:tcW w:w="4622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sr-Cyrl-RS"/>
              </w:rPr>
              <w:t>35</w:t>
            </w:r>
          </w:p>
        </w:tc>
      </w:tr>
      <w:tr w:rsidR="004A0C90" w:rsidRPr="00A11931" w:rsidTr="00F0577F">
        <w:trPr>
          <w:trHeight w:val="275"/>
        </w:trPr>
        <w:tc>
          <w:tcPr>
            <w:tcW w:w="4734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proofErr w:type="spellStart"/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Празници</w:t>
            </w:r>
            <w:proofErr w:type="spellEnd"/>
          </w:p>
        </w:tc>
        <w:tc>
          <w:tcPr>
            <w:tcW w:w="4622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sr-Cyrl-RS"/>
              </w:rPr>
              <w:t>9</w:t>
            </w:r>
          </w:p>
        </w:tc>
      </w:tr>
      <w:tr w:rsidR="004A0C90" w:rsidRPr="00A11931" w:rsidTr="00F0577F">
        <w:trPr>
          <w:trHeight w:val="275"/>
        </w:trPr>
        <w:tc>
          <w:tcPr>
            <w:tcW w:w="4734" w:type="dxa"/>
          </w:tcPr>
          <w:p w:rsidR="004A0C90" w:rsidRPr="00A11931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A11931">
              <w:rPr>
                <w:rFonts w:ascii="Times New Roman" w:eastAsia="Times New Roman" w:hAnsi="Times New Roman" w:cs="Times New Roman"/>
                <w:sz w:val="24"/>
                <w:lang w:val="en-US"/>
              </w:rPr>
              <w:t>УКУПНО РАДНИХ ДАНА</w:t>
            </w:r>
          </w:p>
        </w:tc>
        <w:tc>
          <w:tcPr>
            <w:tcW w:w="4622" w:type="dxa"/>
          </w:tcPr>
          <w:p w:rsidR="004A0C90" w:rsidRPr="004A0C90" w:rsidRDefault="004A0C90" w:rsidP="00F0577F">
            <w:pPr>
              <w:widowControl w:val="0"/>
              <w:autoSpaceDE w:val="0"/>
              <w:autoSpaceDN w:val="0"/>
              <w:spacing w:after="0" w:line="256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sr-Cyrl-RS"/>
              </w:rPr>
              <w:t>21</w:t>
            </w: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</w:tbl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ЗАКОНИ: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1.</w:t>
      </w:r>
      <w:r w:rsidRPr="00A11931">
        <w:rPr>
          <w:rFonts w:ascii="Times New Roman" w:hAnsi="Times New Roman" w:cs="Times New Roman"/>
          <w:sz w:val="28"/>
          <w:szCs w:val="28"/>
        </w:rPr>
        <w:t>Закон о комуналним делатностима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„</w:t>
      </w:r>
      <w:r w:rsidRPr="00A11931">
        <w:rPr>
          <w:rFonts w:ascii="Times New Roman" w:hAnsi="Times New Roman" w:cs="Times New Roman"/>
          <w:sz w:val="28"/>
          <w:szCs w:val="28"/>
        </w:rPr>
        <w:t>Сл.гл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асник </w:t>
      </w:r>
      <w:r w:rsidRPr="00A11931">
        <w:rPr>
          <w:rFonts w:ascii="Times New Roman" w:hAnsi="Times New Roman" w:cs="Times New Roman"/>
          <w:sz w:val="28"/>
          <w:szCs w:val="28"/>
        </w:rPr>
        <w:t xml:space="preserve"> РС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“, бр.</w:t>
      </w:r>
      <w:r w:rsidRPr="00A11931">
        <w:rPr>
          <w:rFonts w:ascii="Times New Roman" w:hAnsi="Times New Roman" w:cs="Times New Roman"/>
          <w:sz w:val="28"/>
          <w:szCs w:val="28"/>
        </w:rPr>
        <w:t xml:space="preserve"> 88/11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,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104/16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и 95/18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2.</w:t>
      </w:r>
      <w:r w:rsidRPr="00A11931">
        <w:rPr>
          <w:rFonts w:ascii="Times New Roman" w:hAnsi="Times New Roman" w:cs="Times New Roman"/>
          <w:sz w:val="28"/>
          <w:szCs w:val="28"/>
        </w:rPr>
        <w:t xml:space="preserve">Закон о инспекцијском надзору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(„</w:t>
      </w:r>
      <w:r w:rsidRPr="00A11931">
        <w:rPr>
          <w:rFonts w:ascii="Times New Roman" w:hAnsi="Times New Roman" w:cs="Times New Roman"/>
          <w:sz w:val="28"/>
          <w:szCs w:val="28"/>
        </w:rPr>
        <w:t>Сл.гл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асник </w:t>
      </w:r>
      <w:r w:rsidRPr="00A11931">
        <w:rPr>
          <w:rFonts w:ascii="Times New Roman" w:hAnsi="Times New Roman" w:cs="Times New Roman"/>
          <w:sz w:val="28"/>
          <w:szCs w:val="28"/>
        </w:rPr>
        <w:t xml:space="preserve"> РС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“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, бр.</w:t>
      </w:r>
      <w:r w:rsidRPr="00A11931">
        <w:rPr>
          <w:rFonts w:ascii="Times New Roman" w:hAnsi="Times New Roman" w:cs="Times New Roman"/>
          <w:sz w:val="28"/>
          <w:szCs w:val="28"/>
        </w:rPr>
        <w:t>36/15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и 44/18 – др.Закон и 95/18)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3</w:t>
      </w:r>
      <w:r w:rsidRPr="00A11931">
        <w:rPr>
          <w:rFonts w:ascii="Times New Roman" w:hAnsi="Times New Roman" w:cs="Times New Roman"/>
          <w:sz w:val="28"/>
          <w:szCs w:val="28"/>
        </w:rPr>
        <w:t>.Закон о општем управном поступку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(„</w:t>
      </w:r>
      <w:r w:rsidRPr="00A11931">
        <w:rPr>
          <w:rFonts w:ascii="Times New Roman" w:hAnsi="Times New Roman" w:cs="Times New Roman"/>
          <w:sz w:val="28"/>
          <w:szCs w:val="28"/>
        </w:rPr>
        <w:t>Сл.гл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асник </w:t>
      </w:r>
      <w:r w:rsidRPr="00A11931">
        <w:rPr>
          <w:rFonts w:ascii="Times New Roman" w:hAnsi="Times New Roman" w:cs="Times New Roman"/>
          <w:sz w:val="28"/>
          <w:szCs w:val="28"/>
        </w:rPr>
        <w:t>РС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“, бр. 18/16 и 95/18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– аутентично тумачење</w:t>
      </w:r>
      <w:r w:rsidR="003313E7">
        <w:rPr>
          <w:rFonts w:ascii="Times New Roman" w:hAnsi="Times New Roman" w:cs="Times New Roman"/>
          <w:sz w:val="28"/>
          <w:szCs w:val="28"/>
          <w:lang w:val="sr-Cyrl-RS"/>
        </w:rPr>
        <w:t xml:space="preserve"> и 2/2023- одлука УС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)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4</w:t>
      </w:r>
      <w:r w:rsidRPr="00A11931">
        <w:rPr>
          <w:rFonts w:ascii="Times New Roman" w:hAnsi="Times New Roman" w:cs="Times New Roman"/>
          <w:sz w:val="28"/>
          <w:szCs w:val="28"/>
        </w:rPr>
        <w:t>.Закон о прекршајима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(„</w:t>
      </w:r>
      <w:r w:rsidRPr="00A11931">
        <w:rPr>
          <w:rFonts w:ascii="Times New Roman" w:hAnsi="Times New Roman" w:cs="Times New Roman"/>
          <w:sz w:val="28"/>
          <w:szCs w:val="28"/>
        </w:rPr>
        <w:t xml:space="preserve"> Сл.гл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асник </w:t>
      </w:r>
      <w:r w:rsidRPr="00A11931">
        <w:rPr>
          <w:rFonts w:ascii="Times New Roman" w:hAnsi="Times New Roman" w:cs="Times New Roman"/>
          <w:sz w:val="28"/>
          <w:szCs w:val="28"/>
        </w:rPr>
        <w:t xml:space="preserve"> РС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“, бр.</w:t>
      </w:r>
      <w:r w:rsidRPr="00A11931">
        <w:rPr>
          <w:rFonts w:ascii="Times New Roman" w:hAnsi="Times New Roman" w:cs="Times New Roman"/>
          <w:sz w:val="28"/>
          <w:szCs w:val="28"/>
        </w:rPr>
        <w:t xml:space="preserve"> 65/13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,13/16 и 98/16 – Одлука УС</w:t>
      </w:r>
      <w:r>
        <w:rPr>
          <w:rFonts w:ascii="Times New Roman" w:hAnsi="Times New Roman" w:cs="Times New Roman"/>
          <w:sz w:val="28"/>
          <w:szCs w:val="28"/>
          <w:lang w:val="sr-Cyrl-RS"/>
        </w:rPr>
        <w:t>,91/2019 и 91/19-др.закон, 112/2022-Одлука УС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5</w:t>
      </w:r>
      <w:r w:rsidRPr="00A11931">
        <w:rPr>
          <w:rFonts w:ascii="Times New Roman" w:hAnsi="Times New Roman" w:cs="Times New Roman"/>
          <w:sz w:val="28"/>
          <w:szCs w:val="28"/>
        </w:rPr>
        <w:t>.Закон о трговини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(„</w:t>
      </w:r>
      <w:r w:rsidRPr="00A11931">
        <w:rPr>
          <w:rFonts w:ascii="Times New Roman" w:hAnsi="Times New Roman" w:cs="Times New Roman"/>
          <w:sz w:val="28"/>
          <w:szCs w:val="28"/>
        </w:rPr>
        <w:t xml:space="preserve"> Сл.гл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асник </w:t>
      </w:r>
      <w:r w:rsidRPr="00A11931">
        <w:rPr>
          <w:rFonts w:ascii="Times New Roman" w:hAnsi="Times New Roman" w:cs="Times New Roman"/>
          <w:sz w:val="28"/>
          <w:szCs w:val="28"/>
        </w:rPr>
        <w:t xml:space="preserve"> РС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“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, бр.</w:t>
      </w:r>
      <w:r w:rsidRPr="00A11931">
        <w:rPr>
          <w:rFonts w:ascii="Times New Roman" w:hAnsi="Times New Roman" w:cs="Times New Roman"/>
          <w:sz w:val="28"/>
          <w:szCs w:val="28"/>
        </w:rPr>
        <w:t xml:space="preserve">53/10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,</w:t>
      </w:r>
      <w:r w:rsidRPr="00A11931">
        <w:rPr>
          <w:rFonts w:ascii="Times New Roman" w:hAnsi="Times New Roman" w:cs="Times New Roman"/>
          <w:sz w:val="28"/>
          <w:szCs w:val="28"/>
        </w:rPr>
        <w:t>10/13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и 52/19</w:t>
      </w:r>
      <w:r>
        <w:rPr>
          <w:rFonts w:ascii="Times New Roman" w:hAnsi="Times New Roman" w:cs="Times New Roman"/>
          <w:sz w:val="28"/>
          <w:szCs w:val="28"/>
          <w:lang w:val="sr-Cyrl-RS"/>
        </w:rPr>
        <w:t>)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6.Закон о туризму („Сл.гласник РС “, бр.36/09,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88/10,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99/11 – др.Закон 92/12 ,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84/15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17/19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7.Закон о становању и одржавању зграда („Сл.гласник РС “, бр.104/16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и 9/20</w:t>
      </w:r>
      <w:r w:rsidR="003313E7">
        <w:rPr>
          <w:rFonts w:ascii="Times New Roman" w:hAnsi="Times New Roman" w:cs="Times New Roman"/>
          <w:sz w:val="28"/>
          <w:szCs w:val="28"/>
          <w:lang w:val="sr-Cyrl-RS"/>
        </w:rPr>
        <w:t>-др.закон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)</w:t>
      </w:r>
    </w:p>
    <w:p w:rsidR="004A0C90" w:rsidRPr="007A2284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eastAsia="Times New Roman" w:hAnsi="Times New Roman" w:cs="Times New Roman"/>
          <w:sz w:val="24"/>
          <w:szCs w:val="24"/>
          <w:lang w:eastAsia="sr-Latn-RS"/>
        </w:rPr>
        <w:br/>
      </w:r>
      <w:r w:rsidRPr="00A11931">
        <w:rPr>
          <w:rFonts w:ascii="Times New Roman" w:hAnsi="Times New Roman" w:cs="Times New Roman"/>
          <w:b/>
          <w:bCs/>
          <w:sz w:val="28"/>
          <w:szCs w:val="28"/>
        </w:rPr>
        <w:t xml:space="preserve">ОДЛУКЕ СКУПШТИНЕ </w:t>
      </w:r>
      <w:r w:rsidRPr="00A1193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ОПШТИНЕ СЕЧАЊ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1.Одлука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изношењу и депоновању комуналног отпада  („Сл.лист  општине Сечањ“,  бр. 8/15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lang w:val="sr-Cyrl-RS"/>
        </w:rPr>
        <w:t>,3/19,13/21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2.Одлука о водоводу и канализацији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(„Сл.лист општине Сечањ“, бр.2/15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и 11/2022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3.Одлука о одређивању комуналних делатности и уређењу општих послова и начину њиховог обављања („Сл.лист  општине Сечањ“,  бр.8/15);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4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одржавању јавних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зелених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површина („Сл.лист општине Сечањ“, бр.</w:t>
      </w:r>
      <w:r>
        <w:rPr>
          <w:rFonts w:ascii="Times New Roman" w:hAnsi="Times New Roman" w:cs="Times New Roman"/>
          <w:sz w:val="28"/>
          <w:szCs w:val="28"/>
          <w:lang w:val="sr-Cyrl-RS"/>
        </w:rPr>
        <w:t>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5</w:t>
      </w:r>
      <w:r w:rsidRPr="00A1193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Одлук</w:t>
      </w:r>
      <w:r>
        <w:rPr>
          <w:rFonts w:ascii="Times New Roman" w:hAnsi="Times New Roman" w:cs="Times New Roman"/>
          <w:sz w:val="28"/>
          <w:szCs w:val="28"/>
          <w:lang w:val="sr-Cyrl-RS"/>
        </w:rPr>
        <w:t>у</w:t>
      </w:r>
      <w:r w:rsidRPr="00A11931">
        <w:rPr>
          <w:rFonts w:ascii="Times New Roman" w:hAnsi="Times New Roman" w:cs="Times New Roman"/>
          <w:sz w:val="28"/>
          <w:szCs w:val="28"/>
        </w:rPr>
        <w:t xml:space="preserve">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одржавању </w:t>
      </w:r>
      <w:r>
        <w:rPr>
          <w:rFonts w:ascii="Times New Roman" w:hAnsi="Times New Roman" w:cs="Times New Roman"/>
          <w:sz w:val="28"/>
          <w:szCs w:val="28"/>
          <w:lang w:val="sr-Cyrl-RS"/>
        </w:rPr>
        <w:t>чистоће на површинама јавне намене у насељеним местима и комунални ред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(„Сл.лист општине Сечањ“, бр.</w:t>
      </w:r>
      <w:r>
        <w:rPr>
          <w:rFonts w:ascii="Times New Roman" w:hAnsi="Times New Roman" w:cs="Times New Roman"/>
          <w:sz w:val="28"/>
          <w:szCs w:val="28"/>
          <w:lang w:val="sr-Cyrl-RS"/>
        </w:rPr>
        <w:t>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6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привременом постављању </w:t>
      </w:r>
      <w:r w:rsidRPr="00A11931">
        <w:rPr>
          <w:rFonts w:ascii="Times New Roman" w:hAnsi="Times New Roman" w:cs="Times New Roman"/>
          <w:sz w:val="28"/>
          <w:szCs w:val="28"/>
        </w:rPr>
        <w:t>мањи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х</w:t>
      </w:r>
      <w:r w:rsidRPr="00A11931">
        <w:rPr>
          <w:rFonts w:ascii="Times New Roman" w:hAnsi="Times New Roman" w:cs="Times New Roman"/>
          <w:sz w:val="28"/>
          <w:szCs w:val="28"/>
        </w:rPr>
        <w:t xml:space="preserve"> монтажни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х</w:t>
      </w:r>
      <w:r w:rsidRPr="00A11931">
        <w:rPr>
          <w:rFonts w:ascii="Times New Roman" w:hAnsi="Times New Roman" w:cs="Times New Roman"/>
          <w:sz w:val="28"/>
          <w:szCs w:val="28"/>
        </w:rPr>
        <w:t xml:space="preserve"> објек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ата („Сл.лист општине Сечањ“, бр.2/05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7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привременом постављању 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летње баште и других објеката  и уређаја („Сл.лист општине Сечањ“, бр.2/05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62384D" w:rsidRDefault="0062384D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62384D" w:rsidRDefault="0062384D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62384D" w:rsidRDefault="0062384D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62384D" w:rsidRDefault="004A0C90" w:rsidP="0062384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8.</w:t>
      </w:r>
      <w:r w:rsidRPr="00A11931">
        <w:rPr>
          <w:rFonts w:ascii="Times New Roman" w:hAnsi="Times New Roman" w:cs="Times New Roman"/>
          <w:sz w:val="28"/>
          <w:szCs w:val="28"/>
        </w:rPr>
        <w:t>Одлука о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радном времену угоститељских  објеката, објеката забавног карактера, киоска, клубова, продавница, и објеката сличног карактера („Сл.лист општине Сечањ“, бр.8/06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9.Одлука о димничарским услугам</w:t>
      </w:r>
      <w:r>
        <w:rPr>
          <w:rFonts w:ascii="Times New Roman" w:hAnsi="Times New Roman" w:cs="Times New Roman"/>
          <w:sz w:val="28"/>
          <w:szCs w:val="28"/>
          <w:lang w:val="sr-Cyrl-RS"/>
        </w:rPr>
        <w:t>а („Сл.лист општине Сечањ“, бр.18/20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10.</w:t>
      </w:r>
      <w:r w:rsidRPr="00A11931">
        <w:rPr>
          <w:rFonts w:ascii="Times New Roman" w:hAnsi="Times New Roman" w:cs="Times New Roman"/>
          <w:sz w:val="28"/>
          <w:szCs w:val="28"/>
        </w:rPr>
        <w:t xml:space="preserve">Одлука о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управљању </w:t>
      </w:r>
      <w:r w:rsidRPr="00A11931">
        <w:rPr>
          <w:rFonts w:ascii="Times New Roman" w:hAnsi="Times New Roman" w:cs="Times New Roman"/>
          <w:sz w:val="28"/>
          <w:szCs w:val="28"/>
        </w:rPr>
        <w:t xml:space="preserve">пијацама </w:t>
      </w:r>
      <w:r>
        <w:rPr>
          <w:rFonts w:ascii="Times New Roman" w:hAnsi="Times New Roman" w:cs="Times New Roman"/>
          <w:sz w:val="28"/>
          <w:szCs w:val="28"/>
          <w:lang w:val="sr-Cyrl-RS"/>
        </w:rPr>
        <w:t>(„Сл.лист општине Сечањ“, бр.13/22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11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обављању комуналне делатности зоо хигијене („Сл.лист општине Сечањ“, бр.2/15);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sr-Cyrl-RS"/>
        </w:rPr>
        <w:t>2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сахрањивању и гробљима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</w:t>
      </w:r>
      <w:r>
        <w:rPr>
          <w:rFonts w:ascii="Times New Roman" w:hAnsi="Times New Roman" w:cs="Times New Roman"/>
          <w:sz w:val="28"/>
          <w:szCs w:val="28"/>
          <w:lang w:val="sr-Cyrl-RS"/>
        </w:rPr>
        <w:t>.лист општине Сечањ“, бр.15/20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13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Одлука о погребним делатностима 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</w:t>
      </w:r>
      <w:r>
        <w:rPr>
          <w:rFonts w:ascii="Times New Roman" w:hAnsi="Times New Roman" w:cs="Times New Roman"/>
          <w:sz w:val="28"/>
          <w:szCs w:val="28"/>
          <w:lang w:val="sr-Cyrl-RS"/>
        </w:rPr>
        <w:t>.лист општине Сечањ“, бр.15/20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sr-Cyrl-RS"/>
        </w:rPr>
        <w:t>4</w:t>
      </w:r>
      <w:r w:rsidRPr="00A11931">
        <w:rPr>
          <w:rFonts w:ascii="Times New Roman" w:hAnsi="Times New Roman" w:cs="Times New Roman"/>
          <w:sz w:val="28"/>
          <w:szCs w:val="28"/>
        </w:rPr>
        <w:t>.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Одлука о обављању јавног превоза путника општине Сечањ („Сл.лист општине Сечањ“, бр.8/09,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1/11);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15.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Одлука о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одређивању аутобуских стајалишта на територији општине Сечањ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(„Сл.л</w:t>
      </w:r>
      <w:r>
        <w:rPr>
          <w:rFonts w:ascii="Times New Roman" w:hAnsi="Times New Roman" w:cs="Times New Roman"/>
          <w:sz w:val="28"/>
          <w:szCs w:val="28"/>
          <w:lang w:val="sr-Cyrl-RS"/>
        </w:rPr>
        <w:t>ист општине Сечањ“, бр.1/20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16.Одлука о начину паркирања возила и коришћење јавних паркиралишта на територији општине Сечањ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(„Сл.л</w:t>
      </w:r>
      <w:r>
        <w:rPr>
          <w:rFonts w:ascii="Times New Roman" w:hAnsi="Times New Roman" w:cs="Times New Roman"/>
          <w:sz w:val="28"/>
          <w:szCs w:val="28"/>
          <w:lang w:val="sr-Cyrl-RS"/>
        </w:rPr>
        <w:t>ист општине Сечањ“, бр.1/20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17.Одлука о улицама ,општинским и некатегорисаним путевима на територији општине Сечањ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</w:t>
      </w:r>
      <w:r>
        <w:rPr>
          <w:rFonts w:ascii="Times New Roman" w:hAnsi="Times New Roman" w:cs="Times New Roman"/>
          <w:sz w:val="28"/>
          <w:szCs w:val="28"/>
          <w:lang w:val="sr-Cyrl-RS"/>
        </w:rPr>
        <w:t>.лист општине Сечањ“, бр.13/22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1</w:t>
      </w:r>
      <w:r>
        <w:rPr>
          <w:rFonts w:ascii="Times New Roman" w:hAnsi="Times New Roman" w:cs="Times New Roman"/>
          <w:sz w:val="28"/>
          <w:szCs w:val="28"/>
          <w:lang w:val="sr-Cyrl-RS"/>
        </w:rPr>
        <w:t>8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општим правилима кућног реда у стамбеним и стамбено – пословним зградама на територији општине Сечањ(„Сл.лист општине Сечањ“, бр.2/18);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19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утврђивању минималног износа издвајања за текуће инвестиционо одржавање  заједнички делова зграде и минималног износа накнаде за рад принудно постављеног управника („Сл.лист општине Сечањ“, бр.2/18).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заштити усева и засада ,пољопривредног земљишта,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пољских путева и канала од пољске штете(„Сл.лист општине Сечањ“, бр.7/17).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21.Одлука о  комуналној инспекцији („Сл.лист општине Сечањ“, бр.1/20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).</w:t>
      </w: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b/>
          <w:bCs/>
          <w:sz w:val="28"/>
          <w:szCs w:val="28"/>
        </w:rPr>
        <w:t>ПОСЛОВНИ ПРОЦЕС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Инспекцијски надзор у области комуналне делатности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Инспекцијски надзор над применом дела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З</w:t>
      </w:r>
      <w:r w:rsidRPr="00A11931">
        <w:rPr>
          <w:rFonts w:ascii="Times New Roman" w:hAnsi="Times New Roman" w:cs="Times New Roman"/>
          <w:sz w:val="28"/>
          <w:szCs w:val="28"/>
        </w:rPr>
        <w:t>акона о трговини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Инспекцијски надзор над применом дела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З</w:t>
      </w:r>
      <w:r>
        <w:rPr>
          <w:rFonts w:ascii="Times New Roman" w:hAnsi="Times New Roman" w:cs="Times New Roman"/>
          <w:sz w:val="28"/>
          <w:szCs w:val="28"/>
        </w:rPr>
        <w:t>акона о т</w:t>
      </w:r>
      <w:r>
        <w:rPr>
          <w:rFonts w:ascii="Times New Roman" w:hAnsi="Times New Roman" w:cs="Times New Roman"/>
          <w:sz w:val="28"/>
          <w:szCs w:val="28"/>
          <w:lang w:val="sr-Cyrl-RS"/>
        </w:rPr>
        <w:t>уризму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Инспекцијски надзор над применом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З</w:t>
      </w:r>
      <w:r w:rsidRPr="00A11931">
        <w:rPr>
          <w:rFonts w:ascii="Times New Roman" w:hAnsi="Times New Roman" w:cs="Times New Roman"/>
          <w:sz w:val="28"/>
          <w:szCs w:val="28"/>
        </w:rPr>
        <w:t xml:space="preserve">акона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о становању и изградњи</w:t>
      </w: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АКТИВНОСТИ У ОКВИРУ ПОСЛОВНОГ ПРОЦЕСА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Pr="00A11931">
        <w:rPr>
          <w:rFonts w:ascii="Times New Roman" w:hAnsi="Times New Roman" w:cs="Times New Roman"/>
          <w:sz w:val="28"/>
          <w:szCs w:val="28"/>
        </w:rPr>
        <w:t>Надзор над радом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 xml:space="preserve">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  <w:lang w:val="sr-Cyrl-RS"/>
        </w:rPr>
        <w:t>.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- </w:t>
      </w:r>
      <w:r w:rsidRPr="00A11931">
        <w:rPr>
          <w:rFonts w:ascii="Times New Roman" w:hAnsi="Times New Roman" w:cs="Times New Roman"/>
          <w:sz w:val="28"/>
          <w:szCs w:val="28"/>
        </w:rPr>
        <w:t>контрола спровођења програма обављања комуналних делатности јавн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ог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предузећа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- </w:t>
      </w:r>
      <w:r w:rsidRPr="00A11931">
        <w:rPr>
          <w:rFonts w:ascii="Times New Roman" w:hAnsi="Times New Roman" w:cs="Times New Roman"/>
          <w:sz w:val="28"/>
          <w:szCs w:val="28"/>
        </w:rPr>
        <w:t>надзор над извршењем квалитета обављања комуналних делатности;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2</w:t>
      </w:r>
      <w:r w:rsidRPr="00A11931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A1193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Надзор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над спровођењем закона и прописа из области комуналне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делатности: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одржавања чистоће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насељеном месту</w:t>
      </w:r>
      <w:r w:rsidRPr="00A11931">
        <w:rPr>
          <w:rFonts w:ascii="Times New Roman" w:hAnsi="Times New Roman" w:cs="Times New Roman"/>
          <w:sz w:val="28"/>
          <w:szCs w:val="28"/>
        </w:rPr>
        <w:t>, одвожења и депоновања смећа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одржавања зелених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и </w:t>
      </w:r>
      <w:r w:rsidRPr="00A11931">
        <w:rPr>
          <w:rFonts w:ascii="Times New Roman" w:hAnsi="Times New Roman" w:cs="Times New Roman"/>
          <w:sz w:val="28"/>
          <w:szCs w:val="28"/>
        </w:rPr>
        <w:t>рекреативних површина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обављања делатности одржавања гробља и сахрањивања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 xml:space="preserve"> п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ослова </w:t>
      </w:r>
      <w:r w:rsidRPr="00A11931">
        <w:rPr>
          <w:rFonts w:ascii="Times New Roman" w:hAnsi="Times New Roman" w:cs="Times New Roman"/>
          <w:sz w:val="28"/>
          <w:szCs w:val="28"/>
        </w:rPr>
        <w:t>зоохигијенске службе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пружања пијачних услуга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одржавања улица, путева и других јавних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 xml:space="preserve">површина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селу, </w:t>
      </w:r>
      <w:r w:rsidRPr="00A11931">
        <w:rPr>
          <w:rFonts w:ascii="Times New Roman" w:hAnsi="Times New Roman" w:cs="Times New Roman"/>
          <w:sz w:val="28"/>
          <w:szCs w:val="28"/>
        </w:rPr>
        <w:t>пружања услуга снабдевања водом и одвођења и пречишћавања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отпадних вода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пружања услуга снабдевања топлотном енергијом, држања домаћих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животиња</w:t>
      </w:r>
      <w:r>
        <w:rPr>
          <w:rFonts w:ascii="Times New Roman" w:hAnsi="Times New Roman" w:cs="Times New Roman"/>
          <w:sz w:val="28"/>
          <w:szCs w:val="28"/>
          <w:lang w:val="sr-Cyrl-RS"/>
        </w:rPr>
        <w:t>,</w:t>
      </w:r>
      <w:r w:rsidRPr="00A11931">
        <w:rPr>
          <w:rFonts w:ascii="Times New Roman" w:hAnsi="Times New Roman" w:cs="Times New Roman"/>
          <w:sz w:val="28"/>
          <w:szCs w:val="28"/>
        </w:rPr>
        <w:t>спровођења кућног реда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одржавања споменика и других амбијенталних скулптура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коришћења јавних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паркиралишта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>придржавања прописаног радног времена угоститељских и других објеката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</w:t>
      </w:r>
      <w:r w:rsidRPr="00A11931">
        <w:rPr>
          <w:rFonts w:ascii="Times New Roman" w:hAnsi="Times New Roman" w:cs="Times New Roman"/>
          <w:sz w:val="28"/>
          <w:szCs w:val="28"/>
        </w:rPr>
        <w:t xml:space="preserve"> постављање и начин коришћења мањих монтажних објеката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селу,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3</w:t>
      </w:r>
      <w:r w:rsidRPr="00A11931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A11931">
        <w:rPr>
          <w:rFonts w:ascii="Times New Roman" w:hAnsi="Times New Roman" w:cs="Times New Roman"/>
          <w:sz w:val="28"/>
          <w:szCs w:val="28"/>
        </w:rPr>
        <w:t>Надзор над спровођењем дела закона о трговини и то у области трговине ван продајног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објекта, осим даљинске трговине као и у погледу истицања придржавања радног времена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и истицања пословног имена.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У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поступку инспекцијског надзора комунални инспектор има иста овлашћења као и тржишни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инспектор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4.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Надзор над сповођењен закона о становању.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5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Надзор над спровођењем Одлуке о заштити усева и засада, пољопривредног земљишта,  пољских путева и канала од пољске штете у делу поступања  по записнику пољочуварске службе- уручивање прекршајних налога и  подношење прекршајних  пријава.</w:t>
      </w:r>
    </w:p>
    <w:p w:rsidR="004A0C90" w:rsidRPr="00A11931" w:rsidRDefault="004A0C90" w:rsidP="004A0C90">
      <w:pPr>
        <w:spacing w:after="0"/>
        <w:ind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295B8B" w:rsidRDefault="004A0C90" w:rsidP="00EE71B9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МЕСЕЧНИ ПЛАН: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ЈАНУАР: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Израда годишњег извештаја о раду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у </w:t>
      </w:r>
      <w:r w:rsidRPr="00A11931">
        <w:rPr>
          <w:rFonts w:ascii="Times New Roman" w:hAnsi="Times New Roman" w:cs="Times New Roman"/>
          <w:sz w:val="28"/>
          <w:szCs w:val="28"/>
        </w:rPr>
        <w:t>целини за претходну годину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несењеним местима; 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1E135E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 xml:space="preserve">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Контрола инспектора по захтеву странке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Архивирање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предмета;</w:t>
      </w:r>
    </w:p>
    <w:p w:rsidR="00D675F6" w:rsidRDefault="00D675F6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Pr="00A11931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ФЕБРУАР: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Контрола стамбених зграда;</w:t>
      </w:r>
    </w:p>
    <w:p w:rsidR="004A0C90" w:rsidRPr="001E135E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 xml:space="preserve">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Контрола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4A0C90" w:rsidP="00EE71B9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EE71B9" w:rsidRPr="00EE71B9" w:rsidRDefault="00EE71B9" w:rsidP="00EE71B9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МАРТ 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 w:rsidR="004A0C90" w:rsidRPr="00A11931">
        <w:rPr>
          <w:rFonts w:ascii="Times New Roman" w:hAnsi="Times New Roman" w:cs="Times New Roman"/>
          <w:sz w:val="28"/>
          <w:szCs w:val="28"/>
        </w:rPr>
        <w:t>Контрола за</w:t>
      </w:r>
      <w:r w:rsidR="004A0C90"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узимања </w:t>
      </w:r>
      <w:r w:rsidR="004A0C90" w:rsidRPr="00A11931">
        <w:rPr>
          <w:rFonts w:ascii="Times New Roman" w:hAnsi="Times New Roman" w:cs="Times New Roman"/>
          <w:sz w:val="28"/>
          <w:szCs w:val="28"/>
        </w:rPr>
        <w:t xml:space="preserve"> јавних површина</w:t>
      </w:r>
      <w:r w:rsidR="004A0C90"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за постављање мањих монтажних објеката;</w:t>
      </w:r>
    </w:p>
    <w:p w:rsidR="004A0C90" w:rsidRPr="001E135E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 xml:space="preserve">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Контрола инспектора по захтеву странке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АПРИЛ: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несељеним местима;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Контрола заузећа јавних површина за постављење летње баште;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Контрола заузећа јавних површина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за постављање мањих монтажних објеката;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МАЈ: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Редовна контрола одржавања комуналног реда у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 местима;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Контрола заузећа јавних површина за постављење летње баште;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Контрола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радног времена угоститељских објеката</w:t>
      </w:r>
      <w:r>
        <w:rPr>
          <w:rFonts w:ascii="Times New Roman" w:hAnsi="Times New Roman" w:cs="Times New Roman"/>
          <w:sz w:val="28"/>
          <w:szCs w:val="28"/>
          <w:lang w:val="sr-Cyrl-RS"/>
        </w:rPr>
        <w:t>,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објеката забавног карактера,    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               </w:t>
      </w:r>
      <w:r w:rsidR="00EE71B9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киоска, клубова, продавница и објеката сличног карактера;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Контрола стамбених зграда;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Контрола заузећа јавних површина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за постављање мањих монтажних објеката;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Default="00EE71B9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71B9" w:rsidRPr="00D270D0" w:rsidRDefault="00EE71B9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right="-426" w:hanging="567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ЈУН: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Контрола заузећа јавних површина за постављење летње баште;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EE71B9" w:rsidRPr="00A11931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295B8B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ЈУЛ: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Контрола заузећа јавних површина за постављење летње баште;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Контрола радног времена угоститељских објеката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објеката забавног карактера,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                          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киоска, клубова, продавница и објеката сличног карактера;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EE71B9" w:rsidRPr="00EE71B9" w:rsidRDefault="00EE71B9" w:rsidP="004A0C90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АВГУСТ: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</w:t>
      </w:r>
      <w:r w:rsidRPr="00A11931">
        <w:rPr>
          <w:rFonts w:ascii="Times New Roman" w:hAnsi="Times New Roman" w:cs="Times New Roman"/>
          <w:sz w:val="28"/>
          <w:szCs w:val="28"/>
        </w:rPr>
        <w:t>.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•Контрола радног времена угоститељских објеката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, објеката забавног карактера, киоска, клубова, продавница и објеката сличног карактера;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Контрола заузећа јавних површина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за постављање мањих монтажних објеката;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EE71B9" w:rsidRPr="00EE71B9" w:rsidRDefault="00EE71B9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СЕПТЕМБАР: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Редовна контрола одржавања комуналног реда у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Контрола заузећа јавних површина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за постављање мањих монтажних објеката;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и </w:t>
      </w:r>
      <w:r w:rsidRPr="00A11931">
        <w:rPr>
          <w:rFonts w:ascii="Times New Roman" w:hAnsi="Times New Roman" w:cs="Times New Roman"/>
          <w:sz w:val="28"/>
          <w:szCs w:val="28"/>
        </w:rPr>
        <w:t>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5B12D0" w:rsidRDefault="005B12D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5B12D0" w:rsidRPr="00A11931" w:rsidRDefault="005B12D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ОКТОБАР: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Редовна контрола одржавања комуналног реда у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</w:rPr>
        <w:t>Контрола радног времена угоститељских објеката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, објеката забавног карактера, киоска,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клубова, продавница и објеката сличног карактера;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НОВЕМБАР: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</w:t>
      </w:r>
      <w:r w:rsidRPr="00A11931">
        <w:rPr>
          <w:rFonts w:ascii="Times New Roman" w:hAnsi="Times New Roman" w:cs="Times New Roman"/>
          <w:sz w:val="28"/>
          <w:szCs w:val="28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4F71D5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b/>
          <w:bCs/>
          <w:sz w:val="28"/>
          <w:szCs w:val="28"/>
        </w:rPr>
        <w:t>ДЕЦЕМБАР: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•Редовна контрола одржавања комуналног реда у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насељеним местима;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•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К</w:t>
      </w:r>
      <w:r w:rsidRPr="00A11931">
        <w:rPr>
          <w:rFonts w:ascii="Times New Roman" w:hAnsi="Times New Roman" w:cs="Times New Roman"/>
          <w:sz w:val="28"/>
          <w:szCs w:val="28"/>
        </w:rPr>
        <w:t>онтрола обављања комуналне делатности ЈКП 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СЕЧАЊ</w:t>
      </w:r>
      <w:r w:rsidRPr="00A11931">
        <w:rPr>
          <w:rFonts w:ascii="Times New Roman" w:hAnsi="Times New Roman" w:cs="Times New Roman"/>
          <w:sz w:val="28"/>
          <w:szCs w:val="28"/>
        </w:rPr>
        <w:t>“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</w:rPr>
        <w:t xml:space="preserve">• Контрола по Закону о </w:t>
      </w:r>
      <w:r>
        <w:rPr>
          <w:rFonts w:ascii="Times New Roman" w:hAnsi="Times New Roman" w:cs="Times New Roman"/>
          <w:sz w:val="28"/>
          <w:szCs w:val="28"/>
          <w:lang w:val="sr-Cyrl-RS"/>
        </w:rPr>
        <w:t>т</w:t>
      </w:r>
      <w:r w:rsidRPr="00A11931">
        <w:rPr>
          <w:rFonts w:ascii="Times New Roman" w:hAnsi="Times New Roman" w:cs="Times New Roman"/>
          <w:sz w:val="28"/>
          <w:szCs w:val="28"/>
        </w:rPr>
        <w:t>рговини и Одлуци о пијацама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•Контрола радног времена угоститељских објеката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, објеката забавног карактера, киоска, клубова, продавница и објеката сличног карактера;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Контроле инспектора по захтеву странака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Ванредне контроле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 Ажурирање и архивирање предмета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;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Default="004A0C9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  <w:r w:rsidRPr="00A11931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ПРЕДЛОЗИ ЗА УНАПРЕЂЕЊЕ РАДА</w:t>
      </w:r>
    </w:p>
    <w:p w:rsidR="004A0C90" w:rsidRPr="00752ED0" w:rsidRDefault="004A0C9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Обезбеђивање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неопходних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средстава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за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рад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терену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Потребна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опрема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за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рад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по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важећим</w:t>
      </w:r>
      <w:proofErr w:type="spellEnd"/>
      <w:r w:rsidRPr="00A11931">
        <w:rPr>
          <w:rFonts w:ascii="Times New Roman" w:eastAsia="Times New Roman" w:hAnsi="Times New Roman" w:cs="Times New Roman"/>
          <w:spacing w:val="-15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Правилницима</w:t>
      </w:r>
      <w:proofErr w:type="spellEnd"/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Редовна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размена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искуства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између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и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других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државних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органа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сарадња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судским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органима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тужилаштвом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и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полицијом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и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унапређење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рада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инспектора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едукације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семинари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и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стручна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усавршавања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5B12D0" w:rsidRDefault="005B12D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4A0C90" w:rsidRDefault="004A0C9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  <w:r w:rsidRPr="00A11931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ЗАВРШНА НАПОМЕНА</w:t>
      </w:r>
    </w:p>
    <w:p w:rsidR="004A0C90" w:rsidRPr="00752ED0" w:rsidRDefault="004A0C9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Одељење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за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A11931">
        <w:rPr>
          <w:rFonts w:ascii="Times New Roman" w:eastAsia="Times New Roman" w:hAnsi="Times New Roman" w:cs="Times New Roman"/>
          <w:sz w:val="28"/>
          <w:szCs w:val="28"/>
          <w:lang w:val="sr-Cyrl-RS"/>
        </w:rPr>
        <w:t xml:space="preserve">привреду, развој,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инспекцијске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послове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sr-Cyrl-RS"/>
        </w:rPr>
        <w:t xml:space="preserve"> и заштиту животне средине </w:t>
      </w:r>
      <w:r>
        <w:rPr>
          <w:rFonts w:ascii="Times New Roman" w:eastAsia="Times New Roman" w:hAnsi="Times New Roman" w:cs="Times New Roman"/>
          <w:sz w:val="28"/>
          <w:szCs w:val="28"/>
          <w:lang w:val="sr-Cyrl-RS"/>
        </w:rPr>
        <w:t>–одсек за инспекцијске послове</w:t>
      </w:r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ОУ </w:t>
      </w:r>
      <w:r w:rsidRPr="00A11931">
        <w:rPr>
          <w:rFonts w:ascii="Times New Roman" w:eastAsia="Times New Roman" w:hAnsi="Times New Roman" w:cs="Times New Roman"/>
          <w:sz w:val="28"/>
          <w:szCs w:val="28"/>
          <w:lang w:val="sr-Cyrl-RS"/>
        </w:rPr>
        <w:t>Сечањ</w:t>
      </w:r>
      <w:r w:rsidR="006D455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,</w:t>
      </w:r>
      <w:r w:rsidR="006D455F">
        <w:rPr>
          <w:rFonts w:ascii="Times New Roman" w:eastAsia="Times New Roman" w:hAnsi="Times New Roman" w:cs="Times New Roman"/>
          <w:sz w:val="28"/>
          <w:szCs w:val="28"/>
          <w:lang w:val="sr-Cyrl-RS"/>
        </w:rPr>
        <w:t>Одсек за инспекцијске послове -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комунална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задржава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право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измене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и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допуне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Годишњег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плана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инспекцијског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надзора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за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</w:t>
      </w:r>
      <w:r w:rsidR="005B12D0">
        <w:rPr>
          <w:rFonts w:ascii="Times New Roman" w:eastAsia="Times New Roman" w:hAnsi="Times New Roman" w:cs="Times New Roman"/>
          <w:sz w:val="28"/>
          <w:szCs w:val="28"/>
          <w:lang w:val="sr-Cyrl-RS"/>
        </w:rPr>
        <w:t>25</w:t>
      </w:r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proofErr w:type="gram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годину</w:t>
      </w:r>
      <w:proofErr w:type="spellEnd"/>
      <w:proofErr w:type="gram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</w:p>
    <w:p w:rsidR="004A0C90" w:rsidRDefault="004A0C90" w:rsidP="004A0C90">
      <w:pPr>
        <w:spacing w:after="0"/>
        <w:ind w:left="-567" w:right="-426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•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Годишњи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план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инспекцијског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надзора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за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</w:t>
      </w:r>
      <w:r w:rsidR="005B12D0">
        <w:rPr>
          <w:rFonts w:ascii="Times New Roman" w:eastAsia="Times New Roman" w:hAnsi="Times New Roman" w:cs="Times New Roman"/>
          <w:sz w:val="28"/>
          <w:szCs w:val="28"/>
          <w:lang w:val="sr-Cyrl-RS"/>
        </w:rPr>
        <w:t>25</w:t>
      </w:r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proofErr w:type="gram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годину</w:t>
      </w:r>
      <w:proofErr w:type="spellEnd"/>
      <w:proofErr w:type="gram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ће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се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редовно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ажурирати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анализирати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и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контролисати</w:t>
      </w:r>
      <w:proofErr w:type="spellEnd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у </w:t>
      </w:r>
      <w:proofErr w:type="spellStart"/>
      <w:r w:rsidRPr="00A11931">
        <w:rPr>
          <w:rFonts w:ascii="Times New Roman" w:eastAsia="Times New Roman" w:hAnsi="Times New Roman" w:cs="Times New Roman"/>
          <w:sz w:val="28"/>
          <w:szCs w:val="28"/>
          <w:lang w:val="en-US"/>
        </w:rPr>
        <w:t>скл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аду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потребама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u w:val="single"/>
          <w:lang w:val="sr-Cyrl-RS"/>
        </w:rPr>
        <w:t>.</w:t>
      </w:r>
      <w:r w:rsidRPr="00C30A0C">
        <w:rPr>
          <w:rFonts w:ascii="Times New Roman" w:eastAsia="Times New Roman" w:hAnsi="Times New Roman" w:cs="Times New Roman"/>
          <w:sz w:val="28"/>
          <w:szCs w:val="28"/>
          <w:u w:val="single"/>
          <w:lang w:val="sr-Cyrl-RS"/>
        </w:rPr>
        <w:t xml:space="preserve"> </w:t>
      </w:r>
    </w:p>
    <w:p w:rsidR="004A0C90" w:rsidRPr="00A11931" w:rsidRDefault="004A0C90" w:rsidP="004A0C90">
      <w:pPr>
        <w:spacing w:after="0"/>
        <w:ind w:left="-567"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A11931" w:rsidRDefault="004A0C90" w:rsidP="004A0C90">
      <w:pPr>
        <w:spacing w:after="0"/>
        <w:ind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4A0C90" w:rsidRPr="00031634" w:rsidRDefault="004A0C90" w:rsidP="004A0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                                                                 Шеф Одсека за инспекцијске послове и             </w:t>
      </w:r>
    </w:p>
    <w:p w:rsidR="004A0C90" w:rsidRPr="00031634" w:rsidRDefault="004A0C90" w:rsidP="004A0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 </w:t>
      </w: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комунални инспектор</w:t>
      </w:r>
    </w:p>
    <w:p w:rsidR="004A0C90" w:rsidRPr="00031634" w:rsidRDefault="004A0C90" w:rsidP="004A0C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     </w:t>
      </w: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___________________</w:t>
      </w:r>
    </w:p>
    <w:p w:rsidR="004A0C90" w:rsidRPr="00031634" w:rsidRDefault="004A0C90" w:rsidP="004A0C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 </w:t>
      </w:r>
      <w:r w:rsidRPr="00031634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Милица Вукоје</w:t>
      </w:r>
    </w:p>
    <w:p w:rsidR="004A0C90" w:rsidRPr="00A11931" w:rsidRDefault="004A0C90" w:rsidP="004A0C90">
      <w:pPr>
        <w:rPr>
          <w:rFonts w:ascii="Times New Roman" w:hAnsi="Times New Roman" w:cs="Times New Roman"/>
          <w:sz w:val="28"/>
          <w:szCs w:val="28"/>
        </w:rPr>
      </w:pPr>
    </w:p>
    <w:p w:rsidR="004A0C90" w:rsidRDefault="004A0C90" w:rsidP="004A0C90"/>
    <w:p w:rsidR="004A0C90" w:rsidRDefault="004A0C90" w:rsidP="004A0C90"/>
    <w:p w:rsidR="004B74C8" w:rsidRDefault="004B74C8"/>
    <w:sectPr w:rsidR="004B74C8" w:rsidSect="00B710FB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-Bold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C90"/>
    <w:rsid w:val="003313E7"/>
    <w:rsid w:val="004649ED"/>
    <w:rsid w:val="0048437A"/>
    <w:rsid w:val="004A0C90"/>
    <w:rsid w:val="004B74C8"/>
    <w:rsid w:val="004E1BD1"/>
    <w:rsid w:val="005B12D0"/>
    <w:rsid w:val="0062384D"/>
    <w:rsid w:val="006D455F"/>
    <w:rsid w:val="00CA23CE"/>
    <w:rsid w:val="00D675F6"/>
    <w:rsid w:val="00EE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C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0C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A0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0C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C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0C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A0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0C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1806</Words>
  <Characters>10297</Characters>
  <Application>Microsoft Office Word</Application>
  <DocSecurity>0</DocSecurity>
  <Lines>85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ОРГАНИЗАЦИОНА СТРУКТУРА</vt:lpstr>
    </vt:vector>
  </TitlesOfParts>
  <Company/>
  <LinksUpToDate>false</LinksUpToDate>
  <CharactersWithSpaces>12079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Komunalna Inspekcija</dc:creator>
  <cp:lastModifiedBy>Komunalna Inspekcija</cp:lastModifiedBy>
  <cp:revision>8</cp:revision>
  <dcterms:created xsi:type="dcterms:W3CDTF">2024-11-20T11:22:00Z</dcterms:created>
  <dcterms:modified xsi:type="dcterms:W3CDTF">2024-11-29T12:21:00Z</dcterms:modified>
</cp:coreProperties>
</file>